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914" w:rsidRDefault="005A2914"/>
    <w:p w:rsidR="0036345A" w:rsidRDefault="0036345A" w:rsidP="0036345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CC"/>
          <w:kern w:val="36"/>
          <w:sz w:val="28"/>
          <w:szCs w:val="28"/>
          <w:lang w:eastAsia="ru-RU"/>
        </w:rPr>
      </w:pPr>
      <w:r w:rsidRPr="008C7EA4">
        <w:rPr>
          <w:rFonts w:ascii="Times New Roman" w:eastAsia="Times New Roman" w:hAnsi="Times New Roman" w:cs="Times New Roman"/>
          <w:b/>
          <w:bCs/>
          <w:color w:val="0000CC"/>
          <w:kern w:val="36"/>
          <w:sz w:val="28"/>
          <w:szCs w:val="28"/>
          <w:lang w:eastAsia="ru-RU"/>
        </w:rPr>
        <w:t xml:space="preserve">Праздник 26 июня - Международный день борьбы с употреблением наркотиков и их незаконным оборотом. </w:t>
      </w:r>
    </w:p>
    <w:p w:rsidR="0036345A" w:rsidRDefault="0036345A" w:rsidP="0036345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CC"/>
          <w:kern w:val="36"/>
          <w:sz w:val="28"/>
          <w:szCs w:val="28"/>
          <w:lang w:eastAsia="ru-RU"/>
        </w:rPr>
      </w:pPr>
      <w:r w:rsidRPr="008C7EA4">
        <w:rPr>
          <w:rFonts w:ascii="Times New Roman" w:eastAsia="Times New Roman" w:hAnsi="Times New Roman" w:cs="Times New Roman"/>
          <w:b/>
          <w:bCs/>
          <w:color w:val="0000CC"/>
          <w:kern w:val="36"/>
          <w:sz w:val="28"/>
          <w:szCs w:val="28"/>
          <w:lang w:eastAsia="ru-RU"/>
        </w:rPr>
        <w:t xml:space="preserve">Проблемы наркомании. </w:t>
      </w:r>
    </w:p>
    <w:p w:rsidR="0036345A" w:rsidRDefault="0036345A" w:rsidP="0036345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CC"/>
          <w:kern w:val="36"/>
          <w:sz w:val="28"/>
          <w:szCs w:val="28"/>
          <w:lang w:eastAsia="ru-RU"/>
        </w:rPr>
      </w:pPr>
      <w:r w:rsidRPr="008C7EA4">
        <w:rPr>
          <w:rFonts w:ascii="Times New Roman" w:eastAsia="Times New Roman" w:hAnsi="Times New Roman" w:cs="Times New Roman"/>
          <w:b/>
          <w:bCs/>
          <w:color w:val="0000CC"/>
          <w:kern w:val="36"/>
          <w:sz w:val="28"/>
          <w:szCs w:val="28"/>
          <w:lang w:eastAsia="ru-RU"/>
        </w:rPr>
        <w:t>Наркомания сегодня</w:t>
      </w:r>
    </w:p>
    <w:p w:rsidR="0036345A" w:rsidRDefault="0036345A" w:rsidP="005A2914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A2914" w:rsidRPr="005A091B" w:rsidRDefault="005A2914" w:rsidP="005A2914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09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26 июня отмечается праздник, имеющий всемирное значение. Это — Международный день борьбы с наркоманией и незаконным оборотом наркотиков. Он был учрежден в 1987 году как выражение решимости Генеральной Ассамблеи </w:t>
      </w:r>
      <w:r w:rsidR="003634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A09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ООН усилить свою деятельность и создать мировое общество, свободное от злоупотребления наркотиками. Основанием для такого решения стали рекомендации Международной конференции по борьбе со злоупотреблением наркотическими средствами и их незаконным оборотом, принявшей обширный план деятельности по борьбе с наркотической зависимостью.</w:t>
      </w:r>
    </w:p>
    <w:p w:rsidR="005A2914" w:rsidRPr="005A091B" w:rsidRDefault="005A2914" w:rsidP="005A2914">
      <w:pPr>
        <w:shd w:val="clear" w:color="auto" w:fill="FFFFFF"/>
        <w:spacing w:before="136" w:after="0" w:line="36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09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1998 году состоялась специальная сессия Генеральной Ассамбл</w:t>
      </w:r>
      <w:proofErr w:type="gramStart"/>
      <w:r w:rsidRPr="005A09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еи ОО</w:t>
      </w:r>
      <w:proofErr w:type="gramEnd"/>
      <w:r w:rsidRPr="005A09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Н, поставившая цель значительно уменьшить такое пагубное явление в мире, как наркомания, уже к 2008 году. Но ООН обнародовала цифры, свидетельствующие, что в настоящее время в мире наркотики употребляют более 185 млн. человек. Это составляет 3% всего человечества и 12% людей возрастом от 15 до 30 лет. С каждым днем последствия наркотической зависимости становятся все более угрожающими в демографическом плане. Наркотики овладевают несовершеннолетними и подростками, увеличивается количество женщин, употребляющих наркотические препараты.</w:t>
      </w:r>
    </w:p>
    <w:p w:rsidR="005A2914" w:rsidRPr="005A2914" w:rsidRDefault="005A2914" w:rsidP="005A2914">
      <w:pPr>
        <w:shd w:val="clear" w:color="auto" w:fill="FFFFFF"/>
        <w:spacing w:before="136" w:after="0" w:line="367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4572000" cy="3243580"/>
            <wp:effectExtent l="19050" t="0" r="0" b="0"/>
            <wp:docPr id="3" name="Рисунок 3" descr="День борьбы с наркоти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ень борьбы с наркотикам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24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914" w:rsidRPr="005A091B" w:rsidRDefault="005A2914" w:rsidP="005A2914">
      <w:pPr>
        <w:shd w:val="clear" w:color="auto" w:fill="FFFFFF"/>
        <w:spacing w:before="136" w:after="0" w:line="36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09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Наркологи особенно обеспокоены этой проблемой, так как имеют данные о том, что еще 3 года назад средний возраст наркоманов был 16-17 лет, а теперь он снизился до 13-14 лет. За последнее десятилетие число женщин, принимающих наркотические и психотропные препараты, увеличилось в семь раз!</w:t>
      </w:r>
    </w:p>
    <w:p w:rsidR="005A2914" w:rsidRPr="005A091B" w:rsidRDefault="005A2914" w:rsidP="005A2914">
      <w:pPr>
        <w:shd w:val="clear" w:color="auto" w:fill="FFFFFF"/>
        <w:spacing w:before="136" w:after="0" w:line="36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09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Наркоманию без преувеличения можно назвать самым страшным явлением нашего века. В ее коварные сети с каждым днем попадает все больше людей, пытающихся убежать от проблем и стрессов. Но цена такого «побега» оказывается слишком высокой, и результаты эксперимента над собой большей частью оказываются необратимыми. Даже специальный курс лечения от наркомании не всегда способен освободить человека от этой зависимости. После нескольких лет без наркотиков у бывшего наркомана зачастую возникает рецидив. И те ощущения, которые казались спасением от реальных проблем и неудач, становятся бесконечным кошмаром и абсолютной пустотой. Поэтому изначально выбирать наркотики как средство для ухода от жизненных проблем – непростительное и губительное решение для каждого человека.</w:t>
      </w:r>
    </w:p>
    <w:p w:rsidR="005A2914" w:rsidRPr="005A091B" w:rsidRDefault="005A2914" w:rsidP="005A2914">
      <w:pPr>
        <w:shd w:val="clear" w:color="auto" w:fill="FFFFFF"/>
        <w:spacing w:before="136" w:after="0" w:line="36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09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Люди всего мира, заботящиеся о здоровье своей нации, объединятся в борьбе с таким ужасным явлением, как наркомания. Именно поэтому и был учрежден Всемирный день борьбы с наркоманией, напоминающий всему человечеству об этом страшном недуге.</w:t>
      </w:r>
    </w:p>
    <w:p w:rsidR="005A2914" w:rsidRPr="00560A3D" w:rsidRDefault="005A2914" w:rsidP="005A2914">
      <w:pPr>
        <w:shd w:val="clear" w:color="auto" w:fill="FFFFFF"/>
        <w:spacing w:before="272" w:after="272" w:line="421" w:lineRule="atLeast"/>
        <w:outlineLvl w:val="1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560A3D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Борьба с наркоманией в России</w:t>
      </w:r>
    </w:p>
    <w:p w:rsidR="005A2914" w:rsidRPr="005A091B" w:rsidRDefault="005A2914" w:rsidP="005A2914">
      <w:pPr>
        <w:shd w:val="clear" w:color="auto" w:fill="FFFFFF"/>
        <w:spacing w:before="136" w:after="0" w:line="36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09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нашей стране органы </w:t>
      </w:r>
      <w:proofErr w:type="spellStart"/>
      <w:r w:rsidRPr="005A09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наркоконтроля</w:t>
      </w:r>
      <w:proofErr w:type="spellEnd"/>
      <w:r w:rsidRPr="005A09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действуют уже четыре года. В задачу Федеральной службы по контролю за оборотом наркотических средств и психотропных веществ входят выявление преступлений и мероприятия по борьбе с наркоманией, профилактическая работа по снижению наркотизации общества. В России под лозунгами «НЕТ – наркотикам!» проходят многочисленные спортивные и оздоровительные мероприятия, встречи со студентами, школьниками, педагогами и</w:t>
      </w:r>
      <w:r w:rsidRPr="005A291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Pr="005A09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родителями.</w:t>
      </w:r>
    </w:p>
    <w:p w:rsidR="005A2914" w:rsidRPr="005A2914" w:rsidRDefault="005A2914" w:rsidP="005A2914">
      <w:pPr>
        <w:shd w:val="clear" w:color="auto" w:fill="FFFFFF"/>
        <w:spacing w:before="136" w:after="0" w:line="367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lastRenderedPageBreak/>
        <w:drawing>
          <wp:inline distT="0" distB="0" distL="0" distR="0">
            <wp:extent cx="2855595" cy="2855595"/>
            <wp:effectExtent l="19050" t="0" r="1905" b="0"/>
            <wp:docPr id="4" name="Рисунок 4" descr="Борьба с наркотиками - скажи нет наркотик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орьба с наркотиками - скажи нет наркотикам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285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914" w:rsidRPr="005A091B" w:rsidRDefault="005A2914" w:rsidP="005A2914">
      <w:pPr>
        <w:shd w:val="clear" w:color="auto" w:fill="FFFFFF"/>
        <w:spacing w:before="136" w:after="0" w:line="36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09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 общему сожалению, наркомания в наше время – невероятно прибыльный бизнес.  Возможностью поживиться на чужом горе не брезгуют </w:t>
      </w:r>
      <w:proofErr w:type="gramStart"/>
      <w:r w:rsidRPr="005A09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многочисленные</w:t>
      </w:r>
      <w:proofErr w:type="gramEnd"/>
      <w:r w:rsidRPr="005A09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A09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наркодиллеры</w:t>
      </w:r>
      <w:proofErr w:type="spellEnd"/>
      <w:r w:rsidRPr="005A09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 Известно, что наркоторговля сосредоточена в Азии, странах Ближнего и Среднего Востока, в Латинской Америке. Поставщиком героина в мировых масштабах является Афганистан.</w:t>
      </w:r>
    </w:p>
    <w:p w:rsidR="005A2914" w:rsidRPr="005A091B" w:rsidRDefault="00560A3D" w:rsidP="005A2914">
      <w:pPr>
        <w:shd w:val="clear" w:color="auto" w:fill="FFFFFF"/>
        <w:spacing w:before="136" w:after="0" w:line="36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показателям, с момента</w:t>
      </w:r>
      <w:r w:rsidR="005A2914" w:rsidRPr="005A09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распада СССР уровень наркотической преступности в России и странах ближнего зарубежья значительно возрос. Как свидетельствуют данные Федеральной службы России по </w:t>
      </w:r>
      <w:proofErr w:type="gramStart"/>
      <w:r w:rsidR="005A2914" w:rsidRPr="005A09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контролю за</w:t>
      </w:r>
      <w:proofErr w:type="gramEnd"/>
      <w:r w:rsidR="005A2914" w:rsidRPr="005A09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оборотом наркотических средств и психотропных веществ, число наркозависимых в России за последнее десятилетие увеличилось в 9 раз. Наркотики ежедневно употребляют 4-5 млн. россиян, из них – около 2 млн. составляют дети и молодежь возрастом 11-24 лет. Это лишь официальные данные, на самом деле число наркоманов в стране намного выше. По сведениям некоторых экспертов в этой области в России 10 млн. наркозависимых людей. 25% всех преступлений в стране, так или иначе, связаны с наркоманией.</w:t>
      </w:r>
    </w:p>
    <w:p w:rsidR="005A2914" w:rsidRDefault="005A2914" w:rsidP="005A2914">
      <w:pPr>
        <w:shd w:val="clear" w:color="auto" w:fill="FFFFFF"/>
        <w:spacing w:before="136" w:after="0" w:line="36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09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Конечно же, </w:t>
      </w:r>
      <w:proofErr w:type="gramStart"/>
      <w:r w:rsidRPr="005A09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быстрый</w:t>
      </w:r>
      <w:proofErr w:type="gramEnd"/>
      <w:r w:rsidRPr="005A09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распространение наркотической зависимости вызывает беспокойство общественности всего мира. Поэтому в день борьбы с наркоманией во многих городах нашей страны проводятся различные профилактические акции против распространения и употребления и наркотиков среди молодежи.</w:t>
      </w:r>
    </w:p>
    <w:p w:rsidR="005A2914" w:rsidRPr="00560A3D" w:rsidRDefault="005A2914" w:rsidP="005A2914">
      <w:pPr>
        <w:shd w:val="clear" w:color="auto" w:fill="FFFFFF"/>
        <w:spacing w:before="272" w:after="272" w:line="421" w:lineRule="atLeast"/>
        <w:outlineLvl w:val="1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bookmarkStart w:id="0" w:name="i-2"/>
      <w:bookmarkEnd w:id="0"/>
      <w:r w:rsidRPr="00560A3D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Наркомания – главная проблема современного общества</w:t>
      </w:r>
    </w:p>
    <w:p w:rsidR="005A2914" w:rsidRPr="005A091B" w:rsidRDefault="005A2914" w:rsidP="005A2914">
      <w:pPr>
        <w:shd w:val="clear" w:color="auto" w:fill="FFFFFF"/>
        <w:spacing w:before="136" w:after="0" w:line="36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09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Мировое сообщество считает наркомания  — самой серьезной проблемой современности. Но в России это явление сравнительно новое. Совсем </w:t>
      </w:r>
      <w:r w:rsidRPr="005A09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недавно напоминание о таких средствах, как наркотики, встречалось только в книгах о гражданской войне и послевоенной разрухе, или же в некоторых иностранных фильмах.</w:t>
      </w:r>
    </w:p>
    <w:p w:rsidR="005A2914" w:rsidRPr="005A091B" w:rsidRDefault="005A2914" w:rsidP="005A2914">
      <w:pPr>
        <w:shd w:val="clear" w:color="auto" w:fill="FFFFFF"/>
        <w:spacing w:before="136" w:after="0" w:line="367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091B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906270" cy="2233930"/>
            <wp:effectExtent l="19050" t="0" r="0" b="0"/>
            <wp:docPr id="5" name="Рисунок 5" descr="Общество против наркот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бщество против наркотиков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2233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914" w:rsidRPr="005A091B" w:rsidRDefault="005A2914" w:rsidP="005A2914">
      <w:pPr>
        <w:shd w:val="clear" w:color="auto" w:fill="FFFFFF"/>
        <w:spacing w:before="136" w:after="0" w:line="36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09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настоящее время ситуация, к сожалени</w:t>
      </w:r>
      <w:r w:rsidR="005A09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</w:t>
      </w:r>
      <w:r w:rsidRPr="005A09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намного ухудшилась, и методы борьбы с наркоманией обязательно должны включать в себя широкое распространение информации о наркотических средствах, возникновении болезненной зависимости от наркотиков и последствий их употребления. Только так можно уберечь от этой беды подрастающее поколение.</w:t>
      </w:r>
    </w:p>
    <w:p w:rsidR="005A2914" w:rsidRPr="005A091B" w:rsidRDefault="005A2914" w:rsidP="005A2914">
      <w:pPr>
        <w:shd w:val="clear" w:color="auto" w:fill="FFFFFF"/>
        <w:spacing w:before="136" w:after="0" w:line="36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09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Именно молодые люди в большей степени становятся жертвами наркотической зависимости. Пристрастие к наркотикам превращается в трагедию и для самого молодого человека, и для его семьи и учителей. Но при всей своей серьезности эта проблема очень деликатна, поэтому требует взвешенного подхода.</w:t>
      </w:r>
    </w:p>
    <w:p w:rsidR="005A2914" w:rsidRPr="005A091B" w:rsidRDefault="005A2914" w:rsidP="005A2914">
      <w:pPr>
        <w:shd w:val="clear" w:color="auto" w:fill="FFFFFF"/>
        <w:spacing w:before="136" w:after="0" w:line="36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09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Наркомания приводит к тотальному поражению личности и серьезным осложнениям физического здоровья. Многие специалисты в этой области называют наркотическую зависимость «</w:t>
      </w:r>
      <w:proofErr w:type="spellStart"/>
      <w:r w:rsidRPr="005A09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биопсихосоциодуховным</w:t>
      </w:r>
      <w:proofErr w:type="spellEnd"/>
      <w:r w:rsidRPr="005A09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расстройством. То есть, зависимый от наркотиков человек постепенно теряет уважение к себе, теряет свои нравственные качества и психическое равновесие. Из-за ненормальной психики он не может общаться с родными и друзьями, не в состоянии обрести профессию, и даже теряет навыки в том деле, которым владел до болезни. Вовлекшись в преступную среду, он приносит одни несчастья окружающим людям, и медленно, но неизбежно разрушает свою жизнь.</w:t>
      </w:r>
    </w:p>
    <w:p w:rsidR="005A2914" w:rsidRPr="005A2914" w:rsidRDefault="005A2914" w:rsidP="005A2914">
      <w:pPr>
        <w:shd w:val="clear" w:color="auto" w:fill="FFFFFF"/>
        <w:spacing w:before="136" w:after="0" w:line="367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lastRenderedPageBreak/>
        <w:drawing>
          <wp:inline distT="0" distB="0" distL="0" distR="0">
            <wp:extent cx="5702300" cy="2889885"/>
            <wp:effectExtent l="19050" t="0" r="0" b="0"/>
            <wp:docPr id="6" name="Рисунок 6" descr="скажи нет наркотик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кажи нет наркотикам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0" cy="288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914" w:rsidRPr="005A091B" w:rsidRDefault="005A2914" w:rsidP="005A2914">
      <w:pPr>
        <w:shd w:val="clear" w:color="auto" w:fill="FFFFFF"/>
        <w:spacing w:before="136" w:after="0" w:line="36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09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Еще одна опасная особенность наркомании – необратимость этого патологического состояния. То есть, часть изменений, которым подвергся организм из-за действия наркотиков, остается навсегда. Если наркоман, сумевший долгое время жить без героина, решит один раз испытать «</w:t>
      </w:r>
      <w:proofErr w:type="gramStart"/>
      <w:r w:rsidRPr="005A09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кайф</w:t>
      </w:r>
      <w:proofErr w:type="gramEnd"/>
      <w:r w:rsidRPr="005A09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», то ему придется пройти через весь круг наркотического ада. Именно по этой причине врачи обычно не употребляют словосочетание «выздоровевшие наркоманы», они говорят ««неактивные наркоманы» — то есть те, кто на данный момент не употребляет наркотики. Хорошо, если этот «момент» длится всю жизнь. К сожалению, для большинства наркоманов психические нарушения остаются пожизненным диагнозом, хотя последствия </w:t>
      </w:r>
      <w:proofErr w:type="spellStart"/>
      <w:r w:rsidRPr="005A09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наркозависимости</w:t>
      </w:r>
      <w:proofErr w:type="spellEnd"/>
      <w:r w:rsidRPr="005A09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в психике человека в некоторой мере компенсируются.</w:t>
      </w:r>
    </w:p>
    <w:p w:rsidR="005A2914" w:rsidRPr="005A091B" w:rsidRDefault="005A2914" w:rsidP="005A2914">
      <w:pPr>
        <w:shd w:val="clear" w:color="auto" w:fill="FFFFFF"/>
        <w:spacing w:before="136" w:after="0" w:line="36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09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Международный день борьбы с наркоманией способствует массовому решению такой  серьезной проблемы нашего времени, как наркомания. Этот вопрос не должен оставлять равнодушным ни одного человека на Земле. Только благодаря совместным усилиям можно добиться положительных результатов в решении глобальной проблемы наших дней — наркомании.</w:t>
      </w:r>
    </w:p>
    <w:p w:rsidR="005A2914" w:rsidRDefault="005A2914" w:rsidP="005A2914">
      <w:pPr>
        <w:shd w:val="clear" w:color="auto" w:fill="FFFFFF"/>
        <w:spacing w:before="136" w:after="0" w:line="367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902564" w:rsidRDefault="00902564" w:rsidP="005A2914">
      <w:pPr>
        <w:shd w:val="clear" w:color="auto" w:fill="FFFFFF"/>
        <w:spacing w:before="136" w:after="0" w:line="367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399280" cy="991870"/>
            <wp:effectExtent l="19050" t="0" r="1270" b="0"/>
            <wp:docPr id="9" name="Рисунок 9" descr="http://fskn.gov.ru/dyn_images/img1368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skn.gov.ru/dyn_images/img13689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9280" cy="991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564" w:rsidRDefault="00902564" w:rsidP="005A2914">
      <w:pPr>
        <w:shd w:val="clear" w:color="auto" w:fill="FFFFFF"/>
        <w:spacing w:before="136" w:after="0" w:line="367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902564" w:rsidRDefault="00902564" w:rsidP="005A2914">
      <w:pPr>
        <w:shd w:val="clear" w:color="auto" w:fill="FFFFFF"/>
        <w:spacing w:before="136" w:after="0" w:line="367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902564" w:rsidRDefault="00902564" w:rsidP="005A2914">
      <w:pPr>
        <w:shd w:val="clear" w:color="auto" w:fill="FFFFFF"/>
        <w:spacing w:before="136" w:after="0" w:line="367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902564" w:rsidRPr="005A2914" w:rsidRDefault="00902564" w:rsidP="005A2914">
      <w:pPr>
        <w:shd w:val="clear" w:color="auto" w:fill="FFFFFF"/>
        <w:spacing w:before="136" w:after="0" w:line="367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sectPr w:rsidR="00902564" w:rsidRPr="005A2914" w:rsidSect="00A51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20FB4"/>
    <w:multiLevelType w:val="multilevel"/>
    <w:tmpl w:val="DEA26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C04088"/>
    <w:multiLevelType w:val="multilevel"/>
    <w:tmpl w:val="A3EC0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5A2914"/>
    <w:rsid w:val="0002652A"/>
    <w:rsid w:val="0036345A"/>
    <w:rsid w:val="00495456"/>
    <w:rsid w:val="00556468"/>
    <w:rsid w:val="00560A3D"/>
    <w:rsid w:val="005A091B"/>
    <w:rsid w:val="005A2914"/>
    <w:rsid w:val="00690984"/>
    <w:rsid w:val="008856D2"/>
    <w:rsid w:val="00902564"/>
    <w:rsid w:val="00A51748"/>
    <w:rsid w:val="00B961BC"/>
    <w:rsid w:val="00CC666F"/>
    <w:rsid w:val="00DB2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6D2"/>
  </w:style>
  <w:style w:type="paragraph" w:styleId="1">
    <w:name w:val="heading 1"/>
    <w:basedOn w:val="a"/>
    <w:link w:val="10"/>
    <w:uiPriority w:val="9"/>
    <w:qFormat/>
    <w:rsid w:val="005A29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A29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29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A29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A291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A2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title">
    <w:name w:val="toc_title"/>
    <w:basedOn w:val="a"/>
    <w:rsid w:val="005A2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A2914"/>
  </w:style>
  <w:style w:type="character" w:customStyle="1" w:styleId="toctoggle">
    <w:name w:val="toc_toggle"/>
    <w:basedOn w:val="a0"/>
    <w:rsid w:val="005A291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A291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A291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A291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A291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2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29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5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4859">
          <w:marLeft w:val="0"/>
          <w:marRight w:val="0"/>
          <w:marTop w:val="0"/>
          <w:marBottom w:val="272"/>
          <w:divBdr>
            <w:top w:val="none" w:sz="0" w:space="0" w:color="auto"/>
            <w:left w:val="single" w:sz="24" w:space="0" w:color="FF0000"/>
            <w:bottom w:val="none" w:sz="0" w:space="0" w:color="auto"/>
            <w:right w:val="none" w:sz="0" w:space="0" w:color="auto"/>
          </w:divBdr>
        </w:div>
        <w:div w:id="610863682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6975">
              <w:marLeft w:val="0"/>
              <w:marRight w:val="0"/>
              <w:marTop w:val="0"/>
              <w:marBottom w:val="240"/>
              <w:divBdr>
                <w:top w:val="single" w:sz="6" w:space="7" w:color="AAAAAA"/>
                <w:left w:val="single" w:sz="6" w:space="7" w:color="AAAAAA"/>
                <w:bottom w:val="single" w:sz="6" w:space="7" w:color="AAAAAA"/>
                <w:right w:val="single" w:sz="6" w:space="7" w:color="AAAAAA"/>
              </w:divBdr>
            </w:div>
          </w:divsChild>
        </w:div>
        <w:div w:id="505438207">
          <w:marLeft w:val="0"/>
          <w:marRight w:val="0"/>
          <w:marTop w:val="0"/>
          <w:marBottom w:val="272"/>
          <w:divBdr>
            <w:top w:val="none" w:sz="0" w:space="0" w:color="auto"/>
            <w:left w:val="single" w:sz="24" w:space="0" w:color="FF0000"/>
            <w:bottom w:val="none" w:sz="0" w:space="0" w:color="auto"/>
            <w:right w:val="none" w:sz="0" w:space="0" w:color="auto"/>
          </w:divBdr>
        </w:div>
        <w:div w:id="77085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71073">
              <w:marLeft w:val="4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5592">
              <w:marLeft w:val="2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8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545717">
              <w:marLeft w:val="4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231586">
              <w:marLeft w:val="2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25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1058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ГБУЗ АО "Городская поликлиника №2"</Company>
  <LinksUpToDate>false</LinksUpToDate>
  <CharactersWithSpaces>7077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Профотделение</dc:creator>
  <cp:keywords/>
  <dc:description/>
  <cp:lastModifiedBy>Профотделение</cp:lastModifiedBy>
  <cp:revision>4</cp:revision>
  <cp:lastPrinted>2015-05-17T08:55:00Z</cp:lastPrinted>
  <dcterms:created xsi:type="dcterms:W3CDTF">2015-05-17T08:33:00Z</dcterms:created>
  <dcterms:modified xsi:type="dcterms:W3CDTF">2015-05-20T09:10:00Z</dcterms:modified>
</cp:coreProperties>
</file>