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5D" w:rsidRDefault="00321ED8">
      <w:pPr>
        <w:pStyle w:val="1"/>
        <w:shd w:val="clear" w:color="auto" w:fill="auto"/>
        <w:spacing w:after="1280"/>
        <w:ind w:right="360"/>
        <w:jc w:val="center"/>
      </w:pPr>
      <w:bookmarkStart w:id="0" w:name="_GoBack"/>
      <w:bookmarkEnd w:id="0"/>
      <w:r>
        <w:t>к распоряжению Правительства</w:t>
      </w:r>
      <w:r>
        <w:br/>
        <w:t>Российской Федерации</w:t>
      </w:r>
      <w:r>
        <w:br/>
        <w:t>от 10 декабря 2018 г. № 2738-р</w:t>
      </w:r>
    </w:p>
    <w:p w:rsidR="00C95C5D" w:rsidRDefault="00321ED8">
      <w:pPr>
        <w:pStyle w:val="1"/>
        <w:shd w:val="clear" w:color="auto" w:fill="auto"/>
        <w:spacing w:after="120"/>
        <w:jc w:val="center"/>
      </w:pPr>
      <w:r>
        <w:rPr>
          <w:b/>
          <w:bCs/>
        </w:rPr>
        <w:t xml:space="preserve">П Е Р </w:t>
      </w:r>
      <w:r>
        <w:rPr>
          <w:b/>
          <w:bCs/>
        </w:rPr>
        <w:t>Е Ч Е Н Ь</w:t>
      </w:r>
    </w:p>
    <w:p w:rsidR="00C95C5D" w:rsidRDefault="00321ED8">
      <w:pPr>
        <w:pStyle w:val="1"/>
        <w:shd w:val="clear" w:color="auto" w:fill="auto"/>
        <w:spacing w:after="340"/>
        <w:jc w:val="center"/>
      </w:pPr>
      <w:r>
        <w:rPr>
          <w:b/>
          <w:bCs/>
        </w:rPr>
        <w:t>лекарственных препаратов, предназначенных для обеспечения</w:t>
      </w:r>
      <w:r>
        <w:rPr>
          <w:b/>
          <w:bCs/>
        </w:rPr>
        <w:br/>
        <w:t>лиц, больных гемофилией, муковисцидозом, гипофизарным нанизмом, болезнью Гоше, злокачественными</w:t>
      </w:r>
      <w:r>
        <w:rPr>
          <w:b/>
          <w:bCs/>
        </w:rPr>
        <w:br/>
        <w:t>новообразованиями лимфоидной, кроветворной и родственных им тканей, рассеянным склерозом,</w:t>
      </w:r>
      <w:r>
        <w:rPr>
          <w:b/>
          <w:bCs/>
        </w:rPr>
        <w:br/>
        <w:t xml:space="preserve">а </w:t>
      </w:r>
      <w:r>
        <w:rPr>
          <w:b/>
          <w:bCs/>
        </w:rPr>
        <w:t>также лиц после трансплантации органов и (или) тканей</w:t>
      </w:r>
    </w:p>
    <w:p w:rsidR="00C95C5D" w:rsidRDefault="00321ED8">
      <w:pPr>
        <w:pStyle w:val="1"/>
        <w:shd w:val="clear" w:color="auto" w:fill="auto"/>
        <w:spacing w:after="340"/>
        <w:jc w:val="center"/>
      </w:pPr>
      <w:r>
        <w:rPr>
          <w:lang w:val="en-US" w:eastAsia="en-US" w:bidi="en-US"/>
        </w:rPr>
        <w:t>I</w:t>
      </w:r>
      <w:r w:rsidRPr="006A3416">
        <w:rPr>
          <w:lang w:eastAsia="en-US" w:bidi="en-US"/>
        </w:rPr>
        <w:t xml:space="preserve">. </w:t>
      </w:r>
      <w:r>
        <w:t>Лекарственные препараты, которыми обеспечиваются</w:t>
      </w:r>
      <w:r>
        <w:br/>
        <w:t>больные гемофилией</w:t>
      </w:r>
    </w:p>
    <w:p w:rsidR="00C95C5D" w:rsidRDefault="00321ED8">
      <w:pPr>
        <w:pStyle w:val="1"/>
        <w:shd w:val="clear" w:color="auto" w:fill="auto"/>
        <w:spacing w:after="340"/>
        <w:ind w:left="1120" w:right="302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54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101600</wp:posOffset>
                </wp:positionV>
                <wp:extent cx="740410" cy="228600"/>
                <wp:effectExtent l="0" t="0" r="0" b="0"/>
                <wp:wrapSquare wrapText="right"/>
                <wp:docPr id="792" name="Shape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18" type="#_x0000_t202" style="position:absolute;margin-left:34.600000000000001pt;margin-top:8.pt;width:58.299999999999997pt;height:18.pt;z-index:-12582859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56" behindDoc="0" locked="0" layoutInCell="1" allowOverlap="1">
                <wp:simplePos x="0" y="0"/>
                <wp:positionH relativeFrom="page">
                  <wp:posOffset>7016750</wp:posOffset>
                </wp:positionH>
                <wp:positionV relativeFrom="paragraph">
                  <wp:posOffset>101600</wp:posOffset>
                </wp:positionV>
                <wp:extent cx="2042160" cy="234950"/>
                <wp:effectExtent l="0" t="0" r="0" b="0"/>
                <wp:wrapSquare wrapText="left"/>
                <wp:docPr id="794" name="Shap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0" type="#_x0000_t202" style="position:absolute;margin-left:552.5pt;margin-top:8.pt;width:160.80000000000001pt;height:18.5pt;z-index:-12582859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Анатомо-терапевтическо-химическая классификация (АТХ)</w:t>
      </w:r>
    </w:p>
    <w:p w:rsidR="00C95C5D" w:rsidRDefault="00321ED8">
      <w:pPr>
        <w:pStyle w:val="1"/>
        <w:shd w:val="clear" w:color="auto" w:fill="auto"/>
        <w:tabs>
          <w:tab w:val="left" w:pos="1645"/>
        </w:tabs>
        <w:spacing w:line="329" w:lineRule="auto"/>
        <w:ind w:left="720"/>
        <w:jc w:val="both"/>
      </w:pP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ab/>
      </w:r>
      <w:r>
        <w:t>кровь и система кроветворения</w:t>
      </w:r>
    </w:p>
    <w:p w:rsidR="00C95C5D" w:rsidRDefault="00321ED8">
      <w:pPr>
        <w:pStyle w:val="1"/>
        <w:shd w:val="clear" w:color="auto" w:fill="auto"/>
        <w:tabs>
          <w:tab w:val="left" w:pos="1645"/>
        </w:tabs>
        <w:spacing w:line="329" w:lineRule="auto"/>
        <w:ind w:left="580"/>
        <w:jc w:val="both"/>
      </w:pP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>02</w:t>
      </w:r>
      <w:r w:rsidRPr="006A3416">
        <w:rPr>
          <w:lang w:eastAsia="en-US" w:bidi="en-US"/>
        </w:rPr>
        <w:tab/>
      </w:r>
      <w:r>
        <w:t>гемостатические средства</w:t>
      </w:r>
    </w:p>
    <w:p w:rsidR="00C95C5D" w:rsidRDefault="00321ED8">
      <w:pPr>
        <w:pStyle w:val="1"/>
        <w:shd w:val="clear" w:color="auto" w:fill="auto"/>
        <w:tabs>
          <w:tab w:val="left" w:pos="1645"/>
        </w:tabs>
        <w:spacing w:line="329" w:lineRule="auto"/>
        <w:ind w:left="480"/>
        <w:jc w:val="both"/>
      </w:pP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ab/>
      </w:r>
      <w:r>
        <w:t>витамин К и другие гемостатики</w:t>
      </w:r>
    </w:p>
    <w:p w:rsidR="00C95C5D" w:rsidRDefault="00321ED8">
      <w:pPr>
        <w:pStyle w:val="1"/>
        <w:shd w:val="clear" w:color="auto" w:fill="auto"/>
        <w:tabs>
          <w:tab w:val="left" w:pos="1645"/>
          <w:tab w:val="right" w:pos="10873"/>
          <w:tab w:val="right" w:pos="12625"/>
          <w:tab w:val="right" w:pos="13810"/>
        </w:tabs>
        <w:spacing w:line="329" w:lineRule="auto"/>
        <w:ind w:left="380"/>
        <w:jc w:val="both"/>
      </w:pP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BD</w:t>
      </w:r>
      <w:r w:rsidRPr="006A3416">
        <w:rPr>
          <w:lang w:eastAsia="en-US" w:bidi="en-US"/>
        </w:rPr>
        <w:tab/>
      </w:r>
      <w:r>
        <w:t>факторы свертывания крови</w:t>
      </w:r>
      <w:r>
        <w:tab/>
        <w:t>антиингибиторный</w:t>
      </w:r>
      <w:r>
        <w:tab/>
        <w:t>коагулянтный</w:t>
      </w:r>
      <w:r>
        <w:tab/>
        <w:t>комплекс</w:t>
      </w:r>
    </w:p>
    <w:p w:rsidR="00C95C5D" w:rsidRDefault="00321ED8">
      <w:pPr>
        <w:pStyle w:val="1"/>
        <w:shd w:val="clear" w:color="auto" w:fill="auto"/>
        <w:spacing w:after="220" w:line="329" w:lineRule="auto"/>
        <w:ind w:left="8580" w:right="5120"/>
        <w:sectPr w:rsidR="00C95C5D">
          <w:headerReference w:type="default" r:id="rId7"/>
          <w:footerReference w:type="default" r:id="rId8"/>
          <w:pgSz w:w="16840" w:h="11900" w:orient="landscape"/>
          <w:pgMar w:top="1588" w:right="452" w:bottom="1379" w:left="452" w:header="0" w:footer="3" w:gutter="0"/>
          <w:pgNumType w:start="223"/>
          <w:cols w:space="720"/>
          <w:noEndnote/>
          <w:docGrid w:linePitch="360"/>
        </w:sectPr>
      </w:pPr>
      <w:r>
        <w:t>мороктоког альфа нонаког альфа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6883"/>
        <w:gridCol w:w="744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2688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spacing w:line="326" w:lineRule="auto"/>
            </w:pPr>
            <w:r>
              <w:t>октоког альфа</w:t>
            </w:r>
          </w:p>
          <w:p w:rsidR="00C95C5D" w:rsidRDefault="00321ED8">
            <w:pPr>
              <w:pStyle w:val="a5"/>
              <w:shd w:val="clear" w:color="auto" w:fill="auto"/>
              <w:spacing w:line="326" w:lineRule="auto"/>
            </w:pPr>
            <w:r>
              <w:t xml:space="preserve">фактор свертывания крови </w:t>
            </w:r>
            <w:r>
              <w:rPr>
                <w:lang w:val="en-US" w:eastAsia="en-US" w:bidi="en-US"/>
              </w:rPr>
              <w:t>VIII</w:t>
            </w:r>
          </w:p>
          <w:p w:rsidR="00C95C5D" w:rsidRDefault="00321ED8">
            <w:pPr>
              <w:pStyle w:val="a5"/>
              <w:shd w:val="clear" w:color="auto" w:fill="auto"/>
              <w:spacing w:line="326" w:lineRule="auto"/>
            </w:pPr>
            <w:r>
              <w:t xml:space="preserve">фактор свертывания крови </w:t>
            </w:r>
            <w:r>
              <w:rPr>
                <w:lang w:val="en-US" w:eastAsia="en-US" w:bidi="en-US"/>
              </w:rPr>
              <w:t>IX</w:t>
            </w:r>
          </w:p>
          <w:p w:rsidR="00C95C5D" w:rsidRDefault="00321ED8">
            <w:pPr>
              <w:pStyle w:val="a5"/>
              <w:shd w:val="clear" w:color="auto" w:fill="auto"/>
              <w:spacing w:line="326" w:lineRule="auto"/>
            </w:pPr>
            <w:r>
              <w:t xml:space="preserve">фактор свертывания крови </w:t>
            </w:r>
            <w:r>
              <w:rPr>
                <w:lang w:val="en-US" w:eastAsia="en-US" w:bidi="en-US"/>
              </w:rPr>
              <w:t>VIII</w:t>
            </w:r>
            <w:r w:rsidRPr="006A3416">
              <w:rPr>
                <w:lang w:eastAsia="en-US" w:bidi="en-US"/>
              </w:rPr>
              <w:t xml:space="preserve"> </w:t>
            </w:r>
            <w:r>
              <w:t>+ фактор Виллебранда эптаког альфа (активированный)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613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14323" w:type="dxa"/>
            <w:gridSpan w:val="2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left="1600"/>
              <w:jc w:val="center"/>
            </w:pPr>
            <w:r>
              <w:rPr>
                <w:lang w:val="en-US" w:eastAsia="en-US" w:bidi="en-US"/>
              </w:rPr>
              <w:t>II</w:t>
            </w:r>
            <w:r w:rsidRPr="006A3416">
              <w:rPr>
                <w:lang w:eastAsia="en-US" w:bidi="en-US"/>
              </w:rPr>
              <w:t xml:space="preserve">. </w:t>
            </w:r>
            <w:r>
              <w:t xml:space="preserve">Лекарственные </w:t>
            </w:r>
            <w:r>
              <w:t>препараты, которыми обеспечиваются больные муковисцидозом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6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дыхательная система</w:t>
            </w:r>
          </w:p>
        </w:tc>
        <w:tc>
          <w:tcPr>
            <w:tcW w:w="744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613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R05</w:t>
            </w:r>
          </w:p>
        </w:tc>
        <w:tc>
          <w:tcPr>
            <w:tcW w:w="6883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44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613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R05C</w:t>
            </w:r>
          </w:p>
        </w:tc>
        <w:tc>
          <w:tcPr>
            <w:tcW w:w="6883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44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613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R05CB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муколитические препараты</w:t>
            </w:r>
          </w:p>
        </w:tc>
        <w:tc>
          <w:tcPr>
            <w:tcW w:w="744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дорназа альфа</w:t>
            </w:r>
          </w:p>
        </w:tc>
      </w:tr>
    </w:tbl>
    <w:p w:rsidR="00C95C5D" w:rsidRDefault="00321ED8">
      <w:pPr>
        <w:spacing w:line="1" w:lineRule="exact"/>
        <w:rPr>
          <w:sz w:val="2"/>
          <w:szCs w:val="2"/>
        </w:rPr>
      </w:pPr>
      <w:r>
        <w:br w:type="page"/>
      </w:r>
    </w:p>
    <w:p w:rsidR="00C95C5D" w:rsidRDefault="00321ED8">
      <w:pPr>
        <w:pStyle w:val="1"/>
        <w:shd w:val="clear" w:color="auto" w:fill="auto"/>
        <w:spacing w:after="340"/>
        <w:jc w:val="center"/>
      </w:pPr>
      <w:r>
        <w:rPr>
          <w:lang w:val="en-US" w:eastAsia="en-US" w:bidi="en-US"/>
        </w:rPr>
        <w:lastRenderedPageBreak/>
        <w:t>III</w:t>
      </w:r>
      <w:r w:rsidRPr="006A3416">
        <w:rPr>
          <w:lang w:eastAsia="en-US" w:bidi="en-US"/>
        </w:rPr>
        <w:t xml:space="preserve">. </w:t>
      </w:r>
      <w:r>
        <w:t>Лекарственные препараты, которыми обеспечиваются</w:t>
      </w:r>
      <w:r>
        <w:br/>
        <w:t>больные гипофизарным нанизмом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6931"/>
        <w:gridCol w:w="743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 xml:space="preserve">Анатомо-терапевтическо-химическая </w:t>
            </w:r>
            <w:r>
              <w:t>классификация (АТХ)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H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гормональные препараты системного действия, кроме</w:t>
            </w:r>
          </w:p>
        </w:tc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половых гормонов и инсулинов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H01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H01A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H01AC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 xml:space="preserve">соматропин и его </w:t>
            </w:r>
            <w:r>
              <w:t>агонисты</w:t>
            </w:r>
          </w:p>
        </w:tc>
        <w:tc>
          <w:tcPr>
            <w:tcW w:w="743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соматропин</w:t>
            </w:r>
          </w:p>
        </w:tc>
      </w:tr>
    </w:tbl>
    <w:p w:rsidR="00C95C5D" w:rsidRDefault="00321ED8">
      <w:pPr>
        <w:pStyle w:val="a7"/>
        <w:shd w:val="clear" w:color="auto" w:fill="auto"/>
        <w:ind w:left="2971"/>
      </w:pPr>
      <w:r>
        <w:rPr>
          <w:lang w:val="en-US" w:eastAsia="en-US" w:bidi="en-US"/>
        </w:rPr>
        <w:t>IV</w:t>
      </w:r>
      <w:r w:rsidRPr="006A3416">
        <w:rPr>
          <w:lang w:eastAsia="en-US" w:bidi="en-US"/>
        </w:rPr>
        <w:t xml:space="preserve">. </w:t>
      </w:r>
      <w:r>
        <w:t>Лекарственные препараты, которыми обеспечиваются больные болезнью Гоше</w:t>
      </w:r>
    </w:p>
    <w:p w:rsidR="00C95C5D" w:rsidRDefault="00C95C5D">
      <w:pPr>
        <w:spacing w:after="3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6931"/>
        <w:gridCol w:w="743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right="140"/>
              <w:jc w:val="both"/>
            </w:pPr>
            <w:r>
              <w:t xml:space="preserve">другие препараты для </w:t>
            </w:r>
            <w:r>
              <w:t>лечения заболеваний желудочно</w:t>
            </w:r>
            <w:r>
              <w:softHyphen/>
              <w:t>кишечного тракта и нарушений обмена веществ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right="140"/>
              <w:jc w:val="both"/>
            </w:pPr>
            <w:r>
              <w:t>другие препараты для лечения заболеваний желудочно</w:t>
            </w:r>
            <w:r>
              <w:softHyphen/>
              <w:t>кишечного тракта и нарушений обмена веществ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ферментные препараты</w:t>
            </w:r>
          </w:p>
        </w:tc>
        <w:tc>
          <w:tcPr>
            <w:tcW w:w="743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велаглюцераза альфа</w:t>
            </w:r>
          </w:p>
        </w:tc>
      </w:tr>
    </w:tbl>
    <w:p w:rsidR="00C95C5D" w:rsidRDefault="00321ED8">
      <w:pPr>
        <w:pStyle w:val="a7"/>
        <w:shd w:val="clear" w:color="auto" w:fill="auto"/>
        <w:ind w:left="8592"/>
      </w:pPr>
      <w:r>
        <w:t>имиглюцераза</w:t>
      </w:r>
    </w:p>
    <w:p w:rsidR="00C95C5D" w:rsidRDefault="00321ED8">
      <w:pPr>
        <w:pStyle w:val="1"/>
        <w:shd w:val="clear" w:color="auto" w:fill="auto"/>
        <w:spacing w:after="720"/>
        <w:jc w:val="center"/>
      </w:pPr>
      <w:r>
        <w:rPr>
          <w:lang w:val="en-US" w:eastAsia="en-US" w:bidi="en-US"/>
        </w:rPr>
        <w:t>V</w:t>
      </w:r>
      <w:r w:rsidRPr="006A3416">
        <w:rPr>
          <w:lang w:eastAsia="en-US" w:bidi="en-US"/>
        </w:rPr>
        <w:t xml:space="preserve">. </w:t>
      </w:r>
      <w:r>
        <w:t xml:space="preserve">Лекарственные </w:t>
      </w:r>
      <w:r>
        <w:t>препараты, которыми обеспечиваются больные злокачественными</w:t>
      </w:r>
      <w:r>
        <w:br/>
        <w:t>новообразованиями лимфоидной, кроветворной и родственных им тканей (хронический миелоидный лейкоз, макроглобулинемия</w:t>
      </w:r>
      <w:r>
        <w:br/>
        <w:t xml:space="preserve">Вальденстрема, множественная миелома, фолликулярная (нодулярная) неходжкинская </w:t>
      </w:r>
      <w:r>
        <w:t>лимфома, мелкоклеточная</w:t>
      </w:r>
      <w:r>
        <w:br/>
      </w:r>
      <w:r>
        <w:lastRenderedPageBreak/>
        <w:t>(диффузная) неходжкинская лимфома, мелкоклеточная с расщепленными ядрами (диффузная) неходжкинская лимфома,</w:t>
      </w:r>
      <w:r>
        <w:br/>
        <w:t>крупноклеточная (диффузная) неходжкинская лимфома, иммунобластная (диффузная) неходжкинская лимфома,</w:t>
      </w:r>
      <w:r>
        <w:br/>
        <w:t>другие типы диффузных н</w:t>
      </w:r>
      <w:r>
        <w:t>еходжкинских лимфом, диффузная неходжкинская лимфома неуточненная, другие и неуточненные</w:t>
      </w:r>
      <w:r>
        <w:br/>
        <w:t>типы неходжкинской лимфомы, хронический лимфоцитарный лейкоз)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6931"/>
        <w:gridCol w:w="743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противоопухолевые препараты и иммуномодуляторы</w:t>
            </w:r>
          </w:p>
        </w:tc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L01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противоопухолевые препараты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L01B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антиметаболиты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аналоги пурина</w:t>
            </w:r>
          </w:p>
        </w:tc>
        <w:tc>
          <w:tcPr>
            <w:tcW w:w="743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флударабин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L01X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другие противоопухолевые препараты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моноклональные антитела</w:t>
            </w:r>
          </w:p>
        </w:tc>
        <w:tc>
          <w:tcPr>
            <w:tcW w:w="743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ритуксимаб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L01XE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ингибиторы протеинкиназы</w:t>
            </w:r>
          </w:p>
        </w:tc>
        <w:tc>
          <w:tcPr>
            <w:tcW w:w="743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иматиниб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L01XX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прочие противоопухолевые препараты</w:t>
            </w:r>
          </w:p>
        </w:tc>
        <w:tc>
          <w:tcPr>
            <w:tcW w:w="743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бортезомиб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другие иммунодепрессанты</w:t>
            </w:r>
          </w:p>
        </w:tc>
        <w:tc>
          <w:tcPr>
            <w:tcW w:w="743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леналидомид</w:t>
            </w:r>
          </w:p>
        </w:tc>
      </w:tr>
    </w:tbl>
    <w:p w:rsidR="00C95C5D" w:rsidRDefault="00321ED8">
      <w:pPr>
        <w:spacing w:line="1" w:lineRule="exact"/>
        <w:rPr>
          <w:sz w:val="2"/>
          <w:szCs w:val="2"/>
        </w:rPr>
      </w:pPr>
      <w:r>
        <w:br w:type="page"/>
      </w:r>
    </w:p>
    <w:p w:rsidR="00C95C5D" w:rsidRDefault="00321ED8">
      <w:pPr>
        <w:pStyle w:val="1"/>
        <w:shd w:val="clear" w:color="auto" w:fill="auto"/>
        <w:spacing w:after="300"/>
        <w:jc w:val="center"/>
      </w:pPr>
      <w:r>
        <w:rPr>
          <w:lang w:val="en-US" w:eastAsia="en-US" w:bidi="en-US"/>
        </w:rPr>
        <w:lastRenderedPageBreak/>
        <w:t>VI</w:t>
      </w:r>
      <w:r w:rsidRPr="006A3416">
        <w:rPr>
          <w:lang w:eastAsia="en-US" w:bidi="en-US"/>
        </w:rPr>
        <w:t xml:space="preserve">. </w:t>
      </w:r>
      <w:r>
        <w:t>Лекарственные препараты, которыми обеспечиваются больные</w:t>
      </w:r>
      <w:r>
        <w:br/>
        <w:t>рассеянным склерозом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6931"/>
        <w:gridCol w:w="743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L03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иммуностимуляторы</w:t>
            </w:r>
          </w:p>
        </w:tc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L03A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иммуностимуляторы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5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L03AB</w:t>
            </w:r>
          </w:p>
        </w:tc>
        <w:tc>
          <w:tcPr>
            <w:tcW w:w="693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</w:pPr>
            <w:r>
              <w:t>интерфероны</w:t>
            </w:r>
          </w:p>
        </w:tc>
        <w:tc>
          <w:tcPr>
            <w:tcW w:w="743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spacing w:line="329" w:lineRule="auto"/>
            </w:pPr>
            <w:r>
              <w:t>интерферон бета-1а интерферон бета-1Ь пэгинтерферон бета-1а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L03AX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другие иммуностимуляторы</w:t>
            </w:r>
          </w:p>
        </w:tc>
        <w:tc>
          <w:tcPr>
            <w:tcW w:w="743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глатирамера ацетат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иммунодепрессанты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иммунодепрессанты</w:t>
            </w:r>
          </w:p>
        </w:tc>
        <w:tc>
          <w:tcPr>
            <w:tcW w:w="743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</w:pPr>
            <w:r>
              <w:t>селективные иммунодепрессанты</w:t>
            </w:r>
          </w:p>
        </w:tc>
        <w:tc>
          <w:tcPr>
            <w:tcW w:w="7430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after="120"/>
            </w:pPr>
            <w:r>
              <w:t>натализумаб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терифлуномид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14361" w:type="dxa"/>
            <w:gridSpan w:val="2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left="1560"/>
              <w:jc w:val="center"/>
            </w:pPr>
            <w:r>
              <w:rPr>
                <w:lang w:val="en-US" w:eastAsia="en-US" w:bidi="en-US"/>
              </w:rPr>
              <w:t>VII</w:t>
            </w:r>
            <w:r w:rsidRPr="006A3416">
              <w:rPr>
                <w:lang w:eastAsia="en-US" w:bidi="en-US"/>
              </w:rPr>
              <w:t xml:space="preserve">. </w:t>
            </w:r>
            <w:r>
              <w:t>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</w:tr>
    </w:tbl>
    <w:p w:rsidR="00C95C5D" w:rsidRDefault="00C95C5D">
      <w:pPr>
        <w:spacing w:after="286" w:line="14" w:lineRule="exact"/>
      </w:pPr>
    </w:p>
    <w:p w:rsidR="00C95C5D" w:rsidRDefault="00321ED8">
      <w:pPr>
        <w:pStyle w:val="1"/>
        <w:shd w:val="clear" w:color="auto" w:fill="auto"/>
        <w:tabs>
          <w:tab w:val="left" w:pos="1618"/>
        </w:tabs>
        <w:spacing w:after="120"/>
        <w:ind w:left="680"/>
        <w:jc w:val="both"/>
      </w:pPr>
      <w:r>
        <w:rPr>
          <w:lang w:val="en-US" w:eastAsia="en-US" w:bidi="en-US"/>
        </w:rPr>
        <w:t>L</w:t>
      </w:r>
      <w:r>
        <w:rPr>
          <w:lang w:val="en-US" w:eastAsia="en-US" w:bidi="en-US"/>
        </w:rPr>
        <w:tab/>
      </w:r>
      <w:r>
        <w:t>противоопухолевые препараты и иммуномодуляторы</w:t>
      </w:r>
    </w:p>
    <w:p w:rsidR="00C95C5D" w:rsidRDefault="00321ED8">
      <w:pPr>
        <w:pStyle w:val="1"/>
        <w:shd w:val="clear" w:color="auto" w:fill="auto"/>
        <w:tabs>
          <w:tab w:val="left" w:pos="1618"/>
        </w:tabs>
        <w:spacing w:after="300"/>
        <w:ind w:left="540"/>
        <w:jc w:val="both"/>
        <w:sectPr w:rsidR="00C95C5D">
          <w:headerReference w:type="default" r:id="rId9"/>
          <w:footerReference w:type="default" r:id="rId10"/>
          <w:pgSz w:w="16840" w:h="11900" w:orient="landscape"/>
          <w:pgMar w:top="1150" w:right="452" w:bottom="1266" w:left="452" w:header="0" w:footer="3" w:gutter="0"/>
          <w:pgNumType w:start="2"/>
          <w:cols w:space="720"/>
          <w:noEndnote/>
          <w:docGrid w:linePitch="360"/>
        </w:sectPr>
      </w:pPr>
      <w:r>
        <w:rPr>
          <w:lang w:val="en-US" w:eastAsia="en-US" w:bidi="en-US"/>
        </w:rPr>
        <w:t>L04</w:t>
      </w:r>
      <w:r>
        <w:rPr>
          <w:lang w:val="en-US" w:eastAsia="en-US" w:bidi="en-US"/>
        </w:rPr>
        <w:tab/>
      </w:r>
      <w:r>
        <w:t>иммунодепрессанты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5712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  <w:ind w:right="-20"/>
              <w:jc w:val="center"/>
            </w:pPr>
            <w:r>
              <w:t>Анатомо-терапевтическо-химическая классификация (АТХ)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368" w:type="dxa"/>
            <w:shd w:val="clear" w:color="auto" w:fill="FFFFFF"/>
            <w:vAlign w:val="center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5712" w:type="dxa"/>
            <w:shd w:val="clear" w:color="auto" w:fill="FFFFFF"/>
            <w:vAlign w:val="center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</w:pPr>
            <w:r>
              <w:t>иммунодепрессанты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368" w:type="dxa"/>
            <w:shd w:val="clear" w:color="auto" w:fill="FFFFFF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5712" w:type="dxa"/>
            <w:shd w:val="clear" w:color="auto" w:fill="FFFFFF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</w:pPr>
            <w:r>
              <w:t xml:space="preserve">селективные </w:t>
            </w:r>
            <w:r>
              <w:t>иммунодепрессанты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368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  <w:ind w:left="140"/>
              <w:jc w:val="center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5712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080" w:h="2688" w:wrap="none" w:vAnchor="text" w:hAnchor="page" w:x="659" w:y="21"/>
              <w:shd w:val="clear" w:color="auto" w:fill="auto"/>
            </w:pPr>
            <w:r>
              <w:t>ингибиторы кальциневрина</w:t>
            </w:r>
          </w:p>
        </w:tc>
      </w:tr>
    </w:tbl>
    <w:p w:rsidR="00C95C5D" w:rsidRDefault="00321ED8">
      <w:pPr>
        <w:pStyle w:val="1"/>
        <w:framePr w:w="3216" w:h="370" w:wrap="none" w:vAnchor="text" w:hAnchor="page" w:x="11061" w:y="179"/>
        <w:shd w:val="clear" w:color="auto" w:fill="auto"/>
      </w:pPr>
      <w:r>
        <w:t>Лекарственные препараты</w:t>
      </w:r>
    </w:p>
    <w:p w:rsidR="00C95C5D" w:rsidRDefault="00321ED8">
      <w:pPr>
        <w:pStyle w:val="1"/>
        <w:framePr w:w="2938" w:h="1795" w:wrap="none" w:vAnchor="text" w:hAnchor="page" w:x="9040" w:y="1441"/>
        <w:shd w:val="clear" w:color="auto" w:fill="auto"/>
        <w:spacing w:line="329" w:lineRule="auto"/>
      </w:pPr>
      <w:r>
        <w:t>микофенолата мофетил микофеноловая кислота такролимус циклоспорин</w:t>
      </w: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after="673" w:line="14" w:lineRule="exact"/>
      </w:pPr>
    </w:p>
    <w:p w:rsidR="00C95C5D" w:rsidRDefault="00C95C5D">
      <w:pPr>
        <w:spacing w:line="14" w:lineRule="exact"/>
        <w:sectPr w:rsidR="00C95C5D">
          <w:pgSz w:w="16840" w:h="11900" w:orient="landscape"/>
          <w:pgMar w:top="1127" w:right="2564" w:bottom="955" w:left="567" w:header="0" w:footer="3" w:gutter="0"/>
          <w:cols w:space="720"/>
          <w:noEndnote/>
          <w:docGrid w:linePitch="360"/>
        </w:sectPr>
      </w:pPr>
    </w:p>
    <w:p w:rsidR="00C95C5D" w:rsidRDefault="00321ED8">
      <w:pPr>
        <w:pStyle w:val="1"/>
        <w:shd w:val="clear" w:color="auto" w:fill="auto"/>
        <w:spacing w:after="1140"/>
        <w:ind w:right="360"/>
        <w:jc w:val="center"/>
      </w:pPr>
      <w:r>
        <w:lastRenderedPageBreak/>
        <w:t>к распоряжению Правительства</w:t>
      </w:r>
      <w:r>
        <w:br/>
        <w:t>Российской Федерации</w:t>
      </w:r>
      <w:r>
        <w:br/>
        <w:t>от 10 декабря 2018 г. № 2738-р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4419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14419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after="340"/>
              <w:ind w:left="1480"/>
              <w:jc w:val="center"/>
            </w:pPr>
            <w:r>
              <w:rPr>
                <w:b/>
                <w:bCs/>
              </w:rPr>
              <w:t>МИНИМАЛЬНЫЙ АССОРТИМЕНТ</w:t>
            </w:r>
          </w:p>
          <w:p w:rsidR="00C95C5D" w:rsidRDefault="00321ED8">
            <w:pPr>
              <w:pStyle w:val="a5"/>
              <w:shd w:val="clear" w:color="auto" w:fill="auto"/>
              <w:spacing w:after="340"/>
              <w:ind w:left="1480"/>
              <w:jc w:val="center"/>
            </w:pPr>
            <w:r>
              <w:rPr>
                <w:b/>
                <w:bCs/>
              </w:rPr>
              <w:t>лекарственных препаратов, необходимых для оказания медицинской помощи</w:t>
            </w:r>
          </w:p>
          <w:p w:rsidR="00C95C5D" w:rsidRDefault="00321ED8">
            <w:pPr>
              <w:pStyle w:val="a5"/>
              <w:shd w:val="clear" w:color="auto" w:fill="auto"/>
              <w:spacing w:after="340"/>
              <w:ind w:left="1480"/>
              <w:jc w:val="center"/>
            </w:pPr>
            <w:r>
              <w:rPr>
                <w:lang w:val="en-US" w:eastAsia="en-US" w:bidi="en-US"/>
              </w:rPr>
              <w:t>I</w:t>
            </w:r>
            <w:r w:rsidRPr="006A3416">
              <w:rPr>
                <w:lang w:eastAsia="en-US" w:bidi="en-US"/>
              </w:rPr>
              <w:t xml:space="preserve">. </w:t>
            </w:r>
            <w:r>
              <w:t>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1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ind w:left="260"/>
            </w:pPr>
            <w:r>
              <w:t>Анатомо-терапевтическо-химическая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10281"/>
              </w:tabs>
              <w:spacing w:line="180" w:lineRule="auto"/>
              <w:ind w:left="5380"/>
              <w:jc w:val="both"/>
            </w:pPr>
            <w:r>
              <w:t>Лекарственные препараты</w:t>
            </w:r>
            <w:r>
              <w:tab/>
              <w:t>Лекарственные формы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5946"/>
              </w:tabs>
              <w:spacing w:line="180" w:lineRule="auto"/>
              <w:ind w:left="118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14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пищеварительный тракт и обмен веществ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A02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A02B</w:t>
            </w:r>
          </w:p>
        </w:tc>
        <w:tc>
          <w:tcPr>
            <w:tcW w:w="14419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препараты для лечения язвенной </w:t>
            </w:r>
            <w:r>
              <w:t>болезни желудка и двенадцатиперстной кишки и гастроэзофагеальной рефлюксной болезни</w:t>
            </w:r>
          </w:p>
        </w:tc>
      </w:tr>
    </w:tbl>
    <w:p w:rsidR="00C95C5D" w:rsidRDefault="00C95C5D">
      <w:pPr>
        <w:spacing w:line="14" w:lineRule="exact"/>
        <w:sectPr w:rsidR="00C95C5D">
          <w:headerReference w:type="default" r:id="rId11"/>
          <w:footerReference w:type="default" r:id="rId12"/>
          <w:pgSz w:w="16840" w:h="11900" w:orient="landscape"/>
          <w:pgMar w:top="1588" w:right="452" w:bottom="1588" w:left="452" w:header="0" w:footer="3" w:gutter="0"/>
          <w:pgNumType w:start="2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35"/>
        <w:gridCol w:w="3874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A02BA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ранитидин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фамотидин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A02BC</w:t>
            </w: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ингибиторы протонного насоса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омепразол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A02BX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t>гастроэзофагеальной рефлюксной болезни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</w:pPr>
            <w:r>
              <w:t>висмута трикалия дицитрат</w:t>
            </w:r>
          </w:p>
        </w:tc>
        <w:tc>
          <w:tcPr>
            <w:tcW w:w="5510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</w:pPr>
            <w:r>
              <w:t>таблетки, покрытые пленочной оболочкой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A03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A03A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препараты для лечения функциональных нарушений </w:t>
            </w:r>
            <w:r>
              <w:t>желудочно-кишечного тракта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A03AD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папаверин и его производные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дротаверин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A06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слабительные средства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</w:tbl>
    <w:p w:rsidR="00C95C5D" w:rsidRDefault="00C95C5D">
      <w:pPr>
        <w:spacing w:line="14" w:lineRule="exact"/>
        <w:sectPr w:rsidR="00C95C5D">
          <w:headerReference w:type="default" r:id="rId13"/>
          <w:footerReference w:type="default" r:id="rId14"/>
          <w:pgSz w:w="16840" w:h="11900" w:orient="landscape"/>
          <w:pgMar w:top="1130" w:right="452" w:bottom="1130" w:left="452" w:header="0" w:footer="702" w:gutter="0"/>
          <w:pgNumType w:start="2"/>
          <w:cols w:space="720"/>
          <w:noEndnote/>
          <w:docGrid w:linePitch="360"/>
        </w:sectPr>
      </w:pPr>
    </w:p>
    <w:p w:rsidR="00C95C5D" w:rsidRDefault="00321ED8">
      <w:pPr>
        <w:pStyle w:val="1"/>
        <w:framePr w:w="1171" w:h="360" w:wrap="none" w:vAnchor="text" w:hAnchor="page" w:x="626" w:y="159"/>
        <w:shd w:val="clear" w:color="auto" w:fill="auto"/>
      </w:pPr>
      <w:r>
        <w:lastRenderedPageBreak/>
        <w:t>Код АТХ</w:t>
      </w:r>
    </w:p>
    <w:p w:rsidR="00C95C5D" w:rsidRDefault="00321ED8">
      <w:pPr>
        <w:pStyle w:val="1"/>
        <w:framePr w:w="4546" w:h="706" w:wrap="none" w:vAnchor="text" w:hAnchor="page" w:x="2210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C95C5D" w:rsidRDefault="00321ED8">
      <w:pPr>
        <w:pStyle w:val="1"/>
        <w:framePr w:w="4027" w:h="370" w:wrap="none" w:vAnchor="text" w:hAnchor="page" w:x="847" w:y="975"/>
        <w:shd w:val="clear" w:color="auto" w:fill="auto"/>
      </w:pP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>06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 xml:space="preserve"> </w:t>
      </w:r>
      <w:r>
        <w:t xml:space="preserve">слабительные </w:t>
      </w:r>
      <w:r>
        <w:t>средства</w:t>
      </w:r>
    </w:p>
    <w:p w:rsidR="00C95C5D" w:rsidRDefault="00321ED8">
      <w:pPr>
        <w:pStyle w:val="1"/>
        <w:framePr w:w="3216" w:h="370" w:wrap="none" w:vAnchor="text" w:hAnchor="page" w:x="7331" w:y="159"/>
        <w:shd w:val="clear" w:color="auto" w:fill="auto"/>
      </w:pPr>
      <w:r>
        <w:t>Лекарственные препараты</w:t>
      </w:r>
    </w:p>
    <w:p w:rsidR="00C95C5D" w:rsidRDefault="00321ED8">
      <w:pPr>
        <w:pStyle w:val="1"/>
        <w:framePr w:w="2779" w:h="370" w:wrap="none" w:vAnchor="text" w:hAnchor="page" w:x="12237" w:y="159"/>
        <w:shd w:val="clear" w:color="auto" w:fill="auto"/>
      </w:pPr>
      <w:r>
        <w:t>Лекарственные формы</w:t>
      </w:r>
    </w:p>
    <w:p w:rsidR="00C95C5D" w:rsidRDefault="00321ED8">
      <w:pPr>
        <w:pStyle w:val="1"/>
        <w:framePr w:w="7637" w:h="370" w:wrap="none" w:vAnchor="text" w:hAnchor="page" w:x="751" w:y="1619"/>
        <w:shd w:val="clear" w:color="auto" w:fill="auto"/>
      </w:pP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>06</w:t>
      </w:r>
      <w:r>
        <w:rPr>
          <w:lang w:val="en-US" w:eastAsia="en-US" w:bidi="en-US"/>
        </w:rPr>
        <w:t>AB</w:t>
      </w:r>
      <w:r w:rsidRPr="006A3416">
        <w:rPr>
          <w:lang w:eastAsia="en-US" w:bidi="en-US"/>
        </w:rPr>
        <w:t xml:space="preserve"> </w:t>
      </w:r>
      <w:r>
        <w:t>контактные слабительные средства бисакодил</w:t>
      </w:r>
    </w:p>
    <w:p w:rsidR="00C95C5D" w:rsidRDefault="00321ED8">
      <w:pPr>
        <w:pStyle w:val="1"/>
        <w:framePr w:w="3230" w:h="682" w:wrap="none" w:vAnchor="text" w:hAnchor="page" w:x="10960" w:y="1619"/>
        <w:shd w:val="clear" w:color="auto" w:fill="auto"/>
        <w:jc w:val="both"/>
      </w:pPr>
      <w:r>
        <w:t>суппозитории ректальные; таблетки</w:t>
      </w:r>
    </w:p>
    <w:p w:rsidR="00C95C5D" w:rsidRDefault="00321ED8">
      <w:pPr>
        <w:pStyle w:val="1"/>
        <w:framePr w:w="2059" w:h="360" w:wrap="none" w:vAnchor="text" w:hAnchor="page" w:x="7096" w:y="2583"/>
        <w:shd w:val="clear" w:color="auto" w:fill="auto"/>
      </w:pPr>
      <w:r>
        <w:t>сеннозиды А и В</w:t>
      </w:r>
    </w:p>
    <w:p w:rsidR="00C95C5D" w:rsidRDefault="00321ED8">
      <w:pPr>
        <w:pStyle w:val="1"/>
        <w:framePr w:w="1114" w:h="360" w:wrap="none" w:vAnchor="text" w:hAnchor="page" w:x="10960" w:y="2583"/>
        <w:shd w:val="clear" w:color="auto" w:fill="auto"/>
      </w:pPr>
      <w:r>
        <w:t>таблетки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766"/>
        <w:gridCol w:w="180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114" w:type="dxa"/>
            <w:shd w:val="clear" w:color="auto" w:fill="FFFFFF"/>
          </w:tcPr>
          <w:p w:rsidR="00C95C5D" w:rsidRDefault="00321ED8">
            <w:pPr>
              <w:pStyle w:val="a5"/>
              <w:framePr w:w="7680" w:h="2890" w:vSpace="643" w:wrap="none" w:vAnchor="text" w:hAnchor="page" w:x="746" w:y="3284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A07</w:t>
            </w:r>
          </w:p>
        </w:tc>
        <w:tc>
          <w:tcPr>
            <w:tcW w:w="4766" w:type="dxa"/>
            <w:shd w:val="clear" w:color="auto" w:fill="FFFFFF"/>
          </w:tcPr>
          <w:p w:rsidR="00C95C5D" w:rsidRDefault="00321ED8">
            <w:pPr>
              <w:pStyle w:val="a5"/>
              <w:framePr w:w="7680" w:h="2890" w:vSpace="643" w:wrap="none" w:vAnchor="text" w:hAnchor="page" w:x="746" w:y="3284"/>
              <w:shd w:val="clear" w:color="auto" w:fill="auto"/>
              <w:ind w:left="20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00" w:type="dxa"/>
            <w:shd w:val="clear" w:color="auto" w:fill="FFFFFF"/>
          </w:tcPr>
          <w:p w:rsidR="00C95C5D" w:rsidRDefault="00C95C5D">
            <w:pPr>
              <w:framePr w:w="7680" w:h="2890" w:vSpace="643" w:wrap="none" w:vAnchor="text" w:hAnchor="page" w:x="746" w:y="3284"/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114" w:type="dxa"/>
            <w:shd w:val="clear" w:color="auto" w:fill="FFFFFF"/>
          </w:tcPr>
          <w:p w:rsidR="00C95C5D" w:rsidRDefault="00321ED8">
            <w:pPr>
              <w:pStyle w:val="a5"/>
              <w:framePr w:w="7680" w:h="2890" w:vSpace="643" w:wrap="none" w:vAnchor="text" w:hAnchor="page" w:x="746" w:y="3284"/>
              <w:shd w:val="clear" w:color="auto" w:fill="auto"/>
              <w:spacing w:before="100"/>
              <w:ind w:left="100"/>
              <w:jc w:val="center"/>
            </w:pPr>
            <w:r>
              <w:rPr>
                <w:lang w:val="en-US" w:eastAsia="en-US" w:bidi="en-US"/>
              </w:rPr>
              <w:t>A07D</w:t>
            </w:r>
          </w:p>
        </w:tc>
        <w:tc>
          <w:tcPr>
            <w:tcW w:w="4766" w:type="dxa"/>
            <w:shd w:val="clear" w:color="auto" w:fill="FFFFFF"/>
            <w:vAlign w:val="center"/>
          </w:tcPr>
          <w:p w:rsidR="00C95C5D" w:rsidRDefault="00321ED8">
            <w:pPr>
              <w:pStyle w:val="a5"/>
              <w:framePr w:w="7680" w:h="2890" w:vSpace="643" w:wrap="none" w:vAnchor="text" w:hAnchor="page" w:x="746" w:y="3284"/>
              <w:shd w:val="clear" w:color="auto" w:fill="auto"/>
              <w:ind w:left="20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00" w:type="dxa"/>
            <w:shd w:val="clear" w:color="auto" w:fill="FFFFFF"/>
          </w:tcPr>
          <w:p w:rsidR="00C95C5D" w:rsidRDefault="00C95C5D">
            <w:pPr>
              <w:framePr w:w="7680" w:h="2890" w:vSpace="643" w:wrap="none" w:vAnchor="text" w:hAnchor="page" w:x="746" w:y="3284"/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114" w:type="dxa"/>
            <w:shd w:val="clear" w:color="auto" w:fill="FFFFFF"/>
            <w:vAlign w:val="center"/>
          </w:tcPr>
          <w:p w:rsidR="00C95C5D" w:rsidRDefault="00321ED8">
            <w:pPr>
              <w:pStyle w:val="a5"/>
              <w:framePr w:w="7680" w:h="2890" w:vSpace="643" w:wrap="none" w:vAnchor="text" w:hAnchor="page" w:x="746" w:y="3284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A07DA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680" w:h="2890" w:vSpace="643" w:wrap="none" w:vAnchor="text" w:hAnchor="page" w:x="746" w:y="3284"/>
              <w:shd w:val="clear" w:color="auto" w:fill="auto"/>
              <w:ind w:left="20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95C5D" w:rsidRDefault="00321ED8">
            <w:pPr>
              <w:pStyle w:val="a5"/>
              <w:framePr w:w="7680" w:h="2890" w:vSpace="643" w:wrap="none" w:vAnchor="text" w:hAnchor="page" w:x="746" w:y="3284"/>
              <w:shd w:val="clear" w:color="auto" w:fill="auto"/>
              <w:jc w:val="right"/>
            </w:pPr>
            <w:r>
              <w:t>лоперамид</w:t>
            </w:r>
          </w:p>
        </w:tc>
      </w:tr>
    </w:tbl>
    <w:p w:rsidR="00C95C5D" w:rsidRDefault="00321ED8">
      <w:pPr>
        <w:pStyle w:val="a7"/>
        <w:framePr w:w="5606" w:h="370" w:wrap="none" w:vAnchor="text" w:hAnchor="page" w:x="866" w:y="6447"/>
        <w:shd w:val="clear" w:color="auto" w:fill="auto"/>
      </w:pPr>
      <w:r>
        <w:rPr>
          <w:lang w:val="en-US" w:eastAsia="en-US" w:bidi="en-US"/>
        </w:rPr>
        <w:t xml:space="preserve">A07F </w:t>
      </w:r>
      <w:r>
        <w:t>противодиарейные микроорганизмы</w:t>
      </w:r>
    </w:p>
    <w:p w:rsidR="00C95C5D" w:rsidRDefault="00321ED8">
      <w:pPr>
        <w:pStyle w:val="1"/>
        <w:framePr w:w="1618" w:h="682" w:wrap="none" w:vAnchor="text" w:hAnchor="page" w:x="10965" w:y="5483"/>
        <w:shd w:val="clear" w:color="auto" w:fill="auto"/>
      </w:pPr>
      <w:r>
        <w:t>капсулы или таблетки</w:t>
      </w:r>
    </w:p>
    <w:p w:rsidR="00C95C5D" w:rsidRDefault="00321ED8">
      <w:pPr>
        <w:pStyle w:val="1"/>
        <w:framePr w:w="5707" w:h="370" w:wrap="none" w:vAnchor="text" w:hAnchor="page" w:x="765" w:y="7091"/>
        <w:shd w:val="clear" w:color="auto" w:fill="auto"/>
      </w:pPr>
      <w:r>
        <w:rPr>
          <w:lang w:val="en-US" w:eastAsia="en-US" w:bidi="en-US"/>
        </w:rPr>
        <w:t xml:space="preserve">A07FA </w:t>
      </w:r>
      <w:r>
        <w:t>противодиарейные микроорганизмы</w:t>
      </w:r>
    </w:p>
    <w:p w:rsidR="00C95C5D" w:rsidRDefault="00321ED8">
      <w:pPr>
        <w:pStyle w:val="1"/>
        <w:framePr w:w="3182" w:h="365" w:wrap="none" w:vAnchor="text" w:hAnchor="page" w:x="7096" w:y="7095"/>
        <w:shd w:val="clear" w:color="auto" w:fill="auto"/>
      </w:pPr>
      <w:r>
        <w:t>бифидобактерии бифидум</w:t>
      </w:r>
    </w:p>
    <w:p w:rsidR="00C95C5D" w:rsidRDefault="00321ED8">
      <w:pPr>
        <w:pStyle w:val="1"/>
        <w:framePr w:w="4982" w:h="370" w:wrap="none" w:vAnchor="text" w:hAnchor="page" w:x="10965" w:y="7091"/>
        <w:shd w:val="clear" w:color="auto" w:fill="auto"/>
      </w:pPr>
      <w:r>
        <w:t>капсулы или порошок для приема внутрь</w:t>
      </w:r>
    </w:p>
    <w:p w:rsidR="00C95C5D" w:rsidRDefault="00321ED8">
      <w:pPr>
        <w:pStyle w:val="1"/>
        <w:framePr w:w="5530" w:h="1013" w:wrap="none" w:vAnchor="text" w:hAnchor="page" w:x="943" w:y="7739"/>
        <w:shd w:val="clear" w:color="auto" w:fill="auto"/>
      </w:pP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 xml:space="preserve">09 </w:t>
      </w:r>
      <w:r>
        <w:t>препараты, способствующие</w:t>
      </w:r>
    </w:p>
    <w:p w:rsidR="00C95C5D" w:rsidRDefault="00321ED8">
      <w:pPr>
        <w:pStyle w:val="1"/>
        <w:framePr w:w="5530" w:h="1013" w:wrap="none" w:vAnchor="text" w:hAnchor="page" w:x="943" w:y="7739"/>
        <w:shd w:val="clear" w:color="auto" w:fill="auto"/>
        <w:ind w:left="1120"/>
        <w:jc w:val="both"/>
      </w:pPr>
      <w:r>
        <w:t>пищеварению, включая ферментные препараты</w:t>
      </w: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after="448" w:line="14" w:lineRule="exact"/>
      </w:pPr>
    </w:p>
    <w:p w:rsidR="00C95C5D" w:rsidRDefault="00C95C5D">
      <w:pPr>
        <w:spacing w:line="14" w:lineRule="exact"/>
        <w:sectPr w:rsidR="00C95C5D">
          <w:pgSz w:w="16840" w:h="11900" w:orient="landscape"/>
          <w:pgMar w:top="1130" w:right="894" w:bottom="1130" w:left="625" w:header="0" w:footer="70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35"/>
        <w:gridCol w:w="3874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</w:t>
            </w:r>
            <w:r>
              <w:t xml:space="preserve">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A09A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препараты, способствующие пищеварению, включая ферментные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A09AA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ферментные препараты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панкреатин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A11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витамины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A11G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аскорбиновая кислота (витамин </w:t>
            </w:r>
            <w:r>
              <w:rPr>
                <w:lang w:val="en-US" w:eastAsia="en-US" w:bidi="en-US"/>
              </w:rPr>
              <w:t>C</w:t>
            </w:r>
            <w:r w:rsidRPr="006A3416">
              <w:rPr>
                <w:lang w:eastAsia="en-US" w:bidi="en-US"/>
              </w:rPr>
              <w:t xml:space="preserve">), </w:t>
            </w:r>
            <w:r>
              <w:t>включая комбинации с другими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</w:pPr>
            <w:r>
              <w:t>средствами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A11GA</w:t>
            </w: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аскорбиновая кислота (витамин С)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аскорбиновая кислота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драже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сердечно-сосудистая система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C01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C01D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C01DA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органические нитраты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изосорбида динитрат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</w:tbl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35"/>
        <w:gridCol w:w="3874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изосорбида мононитрат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нитроглицерин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аэрозоль или спрей подъязычный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дозированный;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диуретики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тиазидные диуретики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C03AA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тиазиды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гидрохлоротиазид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"петлевые" диуретики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C03CA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сульфонамиды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фуросемид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C03D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калийсберегающие диуретики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C03DA</w:t>
            </w: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антагонисты альдостерона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спиронолактон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C07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бета-адреноблокаторы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C07A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бета-адреноблокаторы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</w:tbl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35"/>
        <w:gridCol w:w="3874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C07AB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атенолол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C08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блокаторы кальциевых каналов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C08C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C08CA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производные дигидропиридина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амлодипин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нифедипин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C08D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C08DA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производные фенилалкиламина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верапамил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C09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средства, действующие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на ренин-ангиотензиновую систему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C09A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ингибиторы АПФ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C09AA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ингибиторы АПФ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каптоприл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эналаприл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</w:tbl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35"/>
        <w:gridCol w:w="3874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 xml:space="preserve">Анатомо-терапевтическо-химическая классификация </w:t>
            </w:r>
            <w:r>
              <w:t>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C09C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антагонисты рецепторов ангиотензина </w:t>
            </w: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C09CA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антагонисты рецепторов ангиотензина </w:t>
            </w: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</w:pPr>
            <w:r>
              <w:t>лозартан</w:t>
            </w:r>
          </w:p>
        </w:tc>
        <w:tc>
          <w:tcPr>
            <w:tcW w:w="5510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</w:pPr>
            <w:r>
              <w:t>таблетки, покрытые оболочкой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С10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гиполипидемические средства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C10A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гиполипидемические средства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C10AA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ингибиторы ГМГ-КоА-редуктазы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аторвастатин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капсулы,</w:t>
            </w:r>
          </w:p>
        </w:tc>
      </w:tr>
    </w:tbl>
    <w:p w:rsidR="00C95C5D" w:rsidRDefault="00321ED8">
      <w:pPr>
        <w:pStyle w:val="a7"/>
        <w:shd w:val="clear" w:color="auto" w:fill="auto"/>
        <w:jc w:val="both"/>
      </w:pPr>
      <w:r>
        <w:t>или таблетки, покрытые оболочкой, или таблетки, покрытые пленочной оболочкой</w:t>
      </w:r>
    </w:p>
    <w:p w:rsidR="00C95C5D" w:rsidRDefault="00C95C5D">
      <w:pPr>
        <w:spacing w:after="226" w:line="14" w:lineRule="exact"/>
      </w:pPr>
    </w:p>
    <w:p w:rsidR="00C95C5D" w:rsidRDefault="00321ED8">
      <w:pPr>
        <w:pStyle w:val="1"/>
        <w:shd w:val="clear" w:color="auto" w:fill="auto"/>
        <w:tabs>
          <w:tab w:val="left" w:pos="1544"/>
        </w:tabs>
        <w:ind w:left="640"/>
        <w:jc w:val="both"/>
      </w:pPr>
      <w:r>
        <w:rPr>
          <w:lang w:val="en-US" w:eastAsia="en-US" w:bidi="en-US"/>
        </w:rPr>
        <w:t>G</w:t>
      </w:r>
      <w:r w:rsidRPr="006A3416">
        <w:rPr>
          <w:lang w:eastAsia="en-US" w:bidi="en-US"/>
        </w:rPr>
        <w:tab/>
      </w:r>
      <w:r>
        <w:t>мочеполовая система и половые</w:t>
      </w:r>
    </w:p>
    <w:p w:rsidR="00C95C5D" w:rsidRDefault="00321ED8">
      <w:pPr>
        <w:pStyle w:val="1"/>
        <w:shd w:val="clear" w:color="auto" w:fill="auto"/>
        <w:spacing w:after="320"/>
        <w:ind w:left="1600" w:firstLine="20"/>
      </w:pPr>
      <w:r>
        <w:t>гормоны</w:t>
      </w:r>
    </w:p>
    <w:p w:rsidR="00C95C5D" w:rsidRDefault="00321ED8">
      <w:pPr>
        <w:pStyle w:val="1"/>
        <w:shd w:val="clear" w:color="auto" w:fill="auto"/>
        <w:tabs>
          <w:tab w:val="left" w:pos="1544"/>
        </w:tabs>
        <w:ind w:left="500"/>
        <w:jc w:val="both"/>
      </w:pPr>
      <w:r>
        <w:rPr>
          <w:lang w:val="en-US" w:eastAsia="en-US" w:bidi="en-US"/>
        </w:rPr>
        <w:t>G</w:t>
      </w:r>
      <w:r w:rsidRPr="006A3416">
        <w:rPr>
          <w:lang w:eastAsia="en-US" w:bidi="en-US"/>
        </w:rPr>
        <w:t>01</w:t>
      </w:r>
      <w:r w:rsidRPr="006A3416">
        <w:rPr>
          <w:lang w:eastAsia="en-US" w:bidi="en-US"/>
        </w:rPr>
        <w:tab/>
      </w:r>
      <w:r>
        <w:t>противомикробные препараты и</w:t>
      </w:r>
    </w:p>
    <w:p w:rsidR="00C95C5D" w:rsidRDefault="00321ED8">
      <w:pPr>
        <w:pStyle w:val="1"/>
        <w:shd w:val="clear" w:color="auto" w:fill="auto"/>
        <w:spacing w:after="320"/>
        <w:ind w:left="1600" w:right="10980" w:firstLine="20"/>
      </w:pPr>
      <w:r>
        <w:t>антисептики, применяемые в гинекологии</w:t>
      </w:r>
    </w:p>
    <w:p w:rsidR="00C95C5D" w:rsidRDefault="00321ED8">
      <w:pPr>
        <w:pStyle w:val="1"/>
        <w:shd w:val="clear" w:color="auto" w:fill="auto"/>
        <w:spacing w:after="320"/>
        <w:ind w:left="1600" w:right="10600" w:hanging="1200"/>
      </w:pPr>
      <w:r>
        <w:rPr>
          <w:lang w:val="en-US" w:eastAsia="en-US" w:bidi="en-US"/>
        </w:rPr>
        <w:t>G</w:t>
      </w:r>
      <w:r w:rsidRPr="006A3416">
        <w:rPr>
          <w:lang w:eastAsia="en-US" w:bidi="en-US"/>
        </w:rPr>
        <w:t>01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 xml:space="preserve"> </w:t>
      </w:r>
      <w:r>
        <w:t>противомикробные препараты и антисептики, кроме комбинированных препаратов с глюкокортикоидами</w:t>
      </w:r>
      <w:r>
        <w:br w:type="page"/>
      </w:r>
    </w:p>
    <w:p w:rsidR="00C95C5D" w:rsidRDefault="00321ED8">
      <w:pPr>
        <w:pStyle w:val="1"/>
        <w:shd w:val="clear" w:color="auto" w:fill="auto"/>
        <w:tabs>
          <w:tab w:val="left" w:pos="6586"/>
        </w:tabs>
        <w:spacing w:after="960"/>
        <w:ind w:left="240" w:firstLine="2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0330" distB="220345" distL="114300" distR="8508365" simplePos="0" relativeHeight="125830158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margin">
                  <wp:posOffset>94615</wp:posOffset>
                </wp:positionV>
                <wp:extent cx="743585" cy="228600"/>
                <wp:effectExtent l="0" t="0" r="0" b="0"/>
                <wp:wrapTopAndBottom/>
                <wp:docPr id="811" name="Shape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7" type="#_x0000_t202" style="position:absolute;margin-left:32.200000000000003pt;margin-top:7.4500000000000002pt;width:58.549999999999997pt;height:18.pt;z-index:-125828595;mso-wrap-distance-left:9.pt;mso-wrap-distance-top:7.9000000000000004pt;mso-wrap-distance-right:669.95000000000005pt;mso-wrap-distance-bottom:17.35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0" distL="1120140" distR="5360035" simplePos="0" relativeHeight="125830160" behindDoc="0" locked="0" layoutInCell="1" allowOverlap="1">
                <wp:simplePos x="0" y="0"/>
                <wp:positionH relativeFrom="page">
                  <wp:posOffset>1414780</wp:posOffset>
                </wp:positionH>
                <wp:positionV relativeFrom="margin">
                  <wp:posOffset>-6350</wp:posOffset>
                </wp:positionV>
                <wp:extent cx="2886710" cy="448310"/>
                <wp:effectExtent l="0" t="0" r="0" b="0"/>
                <wp:wrapTopAndBottom/>
                <wp:docPr id="813" name="Shape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9" type="#_x0000_t202" style="position:absolute;margin-left:111.40000000000001pt;margin-top:-0.5pt;width:227.30000000000001pt;height:35.299999999999997pt;z-index:-125828593;mso-wrap-distance-left:88.200000000000003pt;mso-wrap-distance-right:422.05000000000001pt;mso-wrap-distance-bottom:8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214630" distL="4372610" distR="2952115" simplePos="0" relativeHeight="125830162" behindDoc="0" locked="0" layoutInCell="1" allowOverlap="1">
                <wp:simplePos x="0" y="0"/>
                <wp:positionH relativeFrom="page">
                  <wp:posOffset>4667250</wp:posOffset>
                </wp:positionH>
                <wp:positionV relativeFrom="margin">
                  <wp:posOffset>94615</wp:posOffset>
                </wp:positionV>
                <wp:extent cx="2042160" cy="234950"/>
                <wp:effectExtent l="0" t="0" r="0" b="0"/>
                <wp:wrapTopAndBottom/>
                <wp:docPr id="815" name="Shape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41" type="#_x0000_t202" style="position:absolute;margin-left:367.5pt;margin-top:7.4500000000000002pt;width:160.80000000000001pt;height:18.5pt;z-index:-125828591;mso-wrap-distance-left:344.30000000000001pt;mso-wrap-distance-top:7.9000000000000004pt;mso-wrap-distance-right:232.44999999999999pt;mso-wrap-distance-bottom:16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214630" distL="7487285" distR="114300" simplePos="0" relativeHeight="125830164" behindDoc="0" locked="0" layoutInCell="1" allowOverlap="1">
                <wp:simplePos x="0" y="0"/>
                <wp:positionH relativeFrom="page">
                  <wp:posOffset>7781925</wp:posOffset>
                </wp:positionH>
                <wp:positionV relativeFrom="margin">
                  <wp:posOffset>94615</wp:posOffset>
                </wp:positionV>
                <wp:extent cx="1764665" cy="234950"/>
                <wp:effectExtent l="0" t="0" r="0" b="0"/>
                <wp:wrapTopAndBottom/>
                <wp:docPr id="817" name="Shape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43" type="#_x0000_t202" style="position:absolute;margin-left:612.75pt;margin-top:7.4500000000000002pt;width:138.94999999999999pt;height:18.5pt;z-index:-125828589;mso-wrap-distance-left:589.54999999999995pt;mso-wrap-distance-top:7.9000000000000004pt;mso-wrap-distance-right:9.pt;mso-wrap-distance-bottom:16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lang w:val="en-US" w:eastAsia="en-US" w:bidi="en-US"/>
        </w:rPr>
        <w:t>G</w:t>
      </w:r>
      <w:r w:rsidRPr="006A3416">
        <w:rPr>
          <w:lang w:eastAsia="en-US" w:bidi="en-US"/>
        </w:rPr>
        <w:t>01</w:t>
      </w:r>
      <w:r>
        <w:rPr>
          <w:lang w:val="en-US" w:eastAsia="en-US" w:bidi="en-US"/>
        </w:rPr>
        <w:t>AF</w:t>
      </w:r>
      <w:r w:rsidRPr="006A3416">
        <w:rPr>
          <w:lang w:eastAsia="en-US" w:bidi="en-US"/>
        </w:rPr>
        <w:t xml:space="preserve"> </w:t>
      </w:r>
      <w:r>
        <w:t>производные имидазола</w:t>
      </w:r>
      <w:r>
        <w:tab/>
        <w:t>клотримазол</w:t>
      </w:r>
    </w:p>
    <w:p w:rsidR="00C95C5D" w:rsidRDefault="00321ED8">
      <w:pPr>
        <w:pStyle w:val="1"/>
        <w:shd w:val="clear" w:color="auto" w:fill="auto"/>
        <w:spacing w:after="320"/>
        <w:ind w:left="1540" w:right="4160" w:hanging="940"/>
      </w:pPr>
      <w:r>
        <w:rPr>
          <w:lang w:val="en-US" w:eastAsia="en-US" w:bidi="en-US"/>
        </w:rPr>
        <w:t>H</w:t>
      </w:r>
      <w:r w:rsidRPr="006A3416">
        <w:rPr>
          <w:lang w:eastAsia="en-US" w:bidi="en-US"/>
        </w:rPr>
        <w:t xml:space="preserve"> </w:t>
      </w:r>
      <w:r>
        <w:t>гормональные препараты системного действия, кроме половых гормонов и инсулинов</w:t>
      </w:r>
    </w:p>
    <w:p w:rsidR="00C95C5D" w:rsidRDefault="00321ED8">
      <w:pPr>
        <w:pStyle w:val="1"/>
        <w:shd w:val="clear" w:color="auto" w:fill="auto"/>
        <w:tabs>
          <w:tab w:val="left" w:pos="1475"/>
        </w:tabs>
        <w:spacing w:after="320"/>
        <w:ind w:left="440" w:firstLine="20"/>
        <w:jc w:val="both"/>
      </w:pPr>
      <w:r>
        <w:rPr>
          <w:lang w:val="en-US" w:eastAsia="en-US" w:bidi="en-US"/>
        </w:rPr>
        <w:t>H</w:t>
      </w:r>
      <w:r w:rsidRPr="006A3416">
        <w:rPr>
          <w:lang w:eastAsia="en-US" w:bidi="en-US"/>
        </w:rPr>
        <w:t>02</w:t>
      </w:r>
      <w:r w:rsidRPr="006A3416">
        <w:rPr>
          <w:lang w:eastAsia="en-US" w:bidi="en-US"/>
        </w:rPr>
        <w:tab/>
      </w:r>
      <w:r>
        <w:t>кортикостероиды системного действия</w:t>
      </w:r>
    </w:p>
    <w:p w:rsidR="00C95C5D" w:rsidRDefault="00321ED8">
      <w:pPr>
        <w:pStyle w:val="1"/>
        <w:shd w:val="clear" w:color="auto" w:fill="auto"/>
        <w:tabs>
          <w:tab w:val="left" w:pos="1475"/>
        </w:tabs>
        <w:spacing w:after="320"/>
        <w:ind w:left="340" w:firstLine="20"/>
        <w:jc w:val="both"/>
      </w:pPr>
      <w:r>
        <w:rPr>
          <w:lang w:val="en-US" w:eastAsia="en-US" w:bidi="en-US"/>
        </w:rPr>
        <w:t>H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ab/>
      </w:r>
      <w:r>
        <w:t>кортикостероиды системного действия</w:t>
      </w:r>
    </w:p>
    <w:p w:rsidR="00C95C5D" w:rsidRDefault="00321ED8">
      <w:pPr>
        <w:pStyle w:val="1"/>
        <w:shd w:val="clear" w:color="auto" w:fill="auto"/>
        <w:tabs>
          <w:tab w:val="left" w:pos="6586"/>
        </w:tabs>
        <w:spacing w:after="640"/>
        <w:ind w:left="240" w:firstLine="20"/>
        <w:jc w:val="both"/>
      </w:pPr>
      <w:r>
        <w:rPr>
          <w:lang w:val="en-US" w:eastAsia="en-US" w:bidi="en-US"/>
        </w:rPr>
        <w:t>H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AB</w:t>
      </w:r>
      <w:r w:rsidRPr="006A3416">
        <w:rPr>
          <w:lang w:eastAsia="en-US" w:bidi="en-US"/>
        </w:rPr>
        <w:t xml:space="preserve"> </w:t>
      </w:r>
      <w:r>
        <w:t>глюкокортикоиды</w:t>
      </w:r>
      <w:r>
        <w:tab/>
        <w:t>гидрокортизон</w:t>
      </w:r>
    </w:p>
    <w:p w:rsidR="00C95C5D" w:rsidRDefault="00321ED8">
      <w:pPr>
        <w:pStyle w:val="1"/>
        <w:shd w:val="clear" w:color="auto" w:fill="auto"/>
        <w:spacing w:after="320"/>
        <w:ind w:left="6580"/>
      </w:pPr>
      <w:r>
        <w:t>дексаметазон</w:t>
      </w:r>
    </w:p>
    <w:p w:rsidR="00C95C5D" w:rsidRDefault="00321ED8">
      <w:pPr>
        <w:pStyle w:val="1"/>
        <w:shd w:val="clear" w:color="auto" w:fill="auto"/>
        <w:spacing w:after="320"/>
        <w:ind w:left="1540" w:right="10460" w:hanging="940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 xml:space="preserve"> </w:t>
      </w:r>
      <w:r>
        <w:t xml:space="preserve">противомикробные препараты системного </w:t>
      </w:r>
      <w:r>
        <w:t>действия</w:t>
      </w:r>
    </w:p>
    <w:p w:rsidR="00C95C5D" w:rsidRDefault="00321ED8">
      <w:pPr>
        <w:pStyle w:val="1"/>
        <w:shd w:val="clear" w:color="auto" w:fill="auto"/>
        <w:tabs>
          <w:tab w:val="left" w:pos="1475"/>
        </w:tabs>
        <w:ind w:left="440" w:firstLine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651760" distL="117475" distR="522605" simplePos="0" relativeHeight="125830166" behindDoc="0" locked="0" layoutInCell="1" allowOverlap="1">
                <wp:simplePos x="0" y="0"/>
                <wp:positionH relativeFrom="page">
                  <wp:posOffset>6974205</wp:posOffset>
                </wp:positionH>
                <wp:positionV relativeFrom="margin">
                  <wp:posOffset>612775</wp:posOffset>
                </wp:positionV>
                <wp:extent cx="2419985" cy="643255"/>
                <wp:effectExtent l="0" t="0" r="0" b="0"/>
                <wp:wrapSquare wrapText="left"/>
                <wp:docPr id="819" name="Shape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гель вагинальный,</w:t>
                            </w:r>
                          </w:p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или таблетки вагинальные, или суппозитории вагинальные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45" type="#_x0000_t202" style="position:absolute;margin-left:549.14999999999998pt;margin-top:48.25pt;width:190.55000000000001pt;height:50.649999999999999pt;z-index:-125828587;mso-wrap-distance-left:9.25pt;mso-wrap-distance-right:41.149999999999999pt;mso-wrap-distance-bottom:208.8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гель вагинальный,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или таблетки вагинальные, или суппозитории вагинальные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53640" distB="0" distL="114300" distR="114300" simplePos="0" relativeHeight="125830168" behindDoc="0" locked="0" layoutInCell="1" allowOverlap="1">
                <wp:simplePos x="0" y="0"/>
                <wp:positionH relativeFrom="page">
                  <wp:posOffset>6971030</wp:posOffset>
                </wp:positionH>
                <wp:positionV relativeFrom="margin">
                  <wp:posOffset>3066415</wp:posOffset>
                </wp:positionV>
                <wp:extent cx="2831465" cy="841375"/>
                <wp:effectExtent l="0" t="0" r="0" b="0"/>
                <wp:wrapSquare wrapText="left"/>
                <wp:docPr id="821" name="Shape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t>крем для наружного применения или мазь для наружного применения</w:t>
                            </w:r>
                          </w:p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47" type="#_x0000_t202" style="position:absolute;margin-left:548.89999999999998pt;margin-top:241.44999999999999pt;width:222.94999999999999pt;height:66.25pt;z-index:-125828585;mso-wrap-distance-left:9.pt;mso-wrap-distance-top:193.19999999999999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крем для наружного применения или мазь для наружного применения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01</w:t>
      </w:r>
      <w:r w:rsidRPr="006A3416">
        <w:rPr>
          <w:lang w:eastAsia="en-US" w:bidi="en-US"/>
        </w:rPr>
        <w:tab/>
      </w:r>
      <w:r>
        <w:t>антибактериальные препараты</w:t>
      </w:r>
    </w:p>
    <w:p w:rsidR="00C95C5D" w:rsidRDefault="00321ED8">
      <w:pPr>
        <w:pStyle w:val="1"/>
        <w:shd w:val="clear" w:color="auto" w:fill="auto"/>
        <w:spacing w:after="320"/>
        <w:ind w:left="1540" w:firstLine="20"/>
      </w:pPr>
      <w:r>
        <w:t>системного действия</w:t>
      </w:r>
    </w:p>
    <w:p w:rsidR="00C95C5D" w:rsidRDefault="00321ED8">
      <w:pPr>
        <w:pStyle w:val="1"/>
        <w:shd w:val="clear" w:color="auto" w:fill="auto"/>
        <w:spacing w:after="320"/>
        <w:ind w:left="340" w:firstLine="20"/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01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 xml:space="preserve"> </w:t>
      </w:r>
      <w:r>
        <w:t>тетрациклины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5035"/>
        <w:gridCol w:w="3874"/>
        <w:gridCol w:w="539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J01AA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тетрациклины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доксициклин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J01B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амфениколы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J01BA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амфениколы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хлорамфеникол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45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J01C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бета-лактамные антибактериальные </w:t>
            </w:r>
            <w:r>
              <w:t>препараты: пенициллины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45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J01CA</w:t>
            </w: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амоксициллин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таблетки;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порошок для приготовления суспензии для приема внутрь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5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ампициллин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J01E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сульфаниламиды и триметоприм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45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J01EE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комбинированные препараты </w:t>
            </w:r>
            <w:r>
              <w:t>сульфаниламидов и триметоприма, включая производные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ко-тримоксазол</w:t>
            </w:r>
          </w:p>
        </w:tc>
        <w:tc>
          <w:tcPr>
            <w:tcW w:w="5390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суспензия для приема внутрь;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J01M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</w:tbl>
    <w:p w:rsidR="00C95C5D" w:rsidRDefault="00C95C5D">
      <w:pPr>
        <w:spacing w:line="14" w:lineRule="exact"/>
        <w:sectPr w:rsidR="00C95C5D">
          <w:pgSz w:w="16840" w:h="11900" w:orient="landscape"/>
          <w:pgMar w:top="1130" w:right="461" w:bottom="1387" w:left="442" w:header="0" w:footer="959" w:gutter="0"/>
          <w:cols w:space="720"/>
          <w:noEndnote/>
          <w:docGrid w:linePitch="360"/>
        </w:sectPr>
      </w:pPr>
    </w:p>
    <w:p w:rsidR="00C95C5D" w:rsidRDefault="00321ED8">
      <w:pPr>
        <w:pStyle w:val="1"/>
        <w:framePr w:w="1171" w:h="360" w:wrap="none" w:vAnchor="text" w:hAnchor="page" w:x="626" w:y="159"/>
        <w:shd w:val="clear" w:color="auto" w:fill="auto"/>
      </w:pPr>
      <w:r>
        <w:lastRenderedPageBreak/>
        <w:t>Код АТХ</w:t>
      </w:r>
    </w:p>
    <w:p w:rsidR="00C95C5D" w:rsidRDefault="00321ED8">
      <w:pPr>
        <w:pStyle w:val="1"/>
        <w:framePr w:w="4546" w:h="706" w:wrap="none" w:vAnchor="text" w:hAnchor="page" w:x="2210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C95C5D" w:rsidRDefault="00321ED8">
      <w:pPr>
        <w:pStyle w:val="1"/>
        <w:framePr w:w="3216" w:h="370" w:wrap="none" w:vAnchor="text" w:hAnchor="page" w:x="7331" w:y="159"/>
        <w:shd w:val="clear" w:color="auto" w:fill="auto"/>
      </w:pPr>
      <w:r>
        <w:t>Лекарственные препараты</w:t>
      </w:r>
    </w:p>
    <w:p w:rsidR="00C95C5D" w:rsidRDefault="00321ED8">
      <w:pPr>
        <w:pStyle w:val="1"/>
        <w:framePr w:w="2779" w:h="370" w:wrap="none" w:vAnchor="text" w:hAnchor="page" w:x="12237" w:y="159"/>
        <w:shd w:val="clear" w:color="auto" w:fill="auto"/>
      </w:pPr>
      <w:r>
        <w:t>Лекарственные формы</w:t>
      </w:r>
    </w:p>
    <w:p w:rsidR="00C95C5D" w:rsidRDefault="00321ED8">
      <w:pPr>
        <w:pStyle w:val="1"/>
        <w:framePr w:w="8390" w:h="370" w:wrap="none" w:vAnchor="text" w:hAnchor="page" w:x="770" w:y="975"/>
        <w:shd w:val="clear" w:color="auto" w:fill="auto"/>
        <w:tabs>
          <w:tab w:val="left" w:pos="6322"/>
        </w:tabs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01</w:t>
      </w:r>
      <w:r>
        <w:rPr>
          <w:lang w:val="en-US" w:eastAsia="en-US" w:bidi="en-US"/>
        </w:rPr>
        <w:t>MA</w:t>
      </w:r>
      <w:r w:rsidRPr="006A3416">
        <w:rPr>
          <w:lang w:eastAsia="en-US" w:bidi="en-US"/>
        </w:rPr>
        <w:t xml:space="preserve"> </w:t>
      </w:r>
      <w:r>
        <w:t>фторхинолоны</w:t>
      </w:r>
      <w:r>
        <w:tab/>
        <w:t>ципрофлоксацин</w:t>
      </w:r>
    </w:p>
    <w:p w:rsidR="00C95C5D" w:rsidRDefault="00321ED8">
      <w:pPr>
        <w:pStyle w:val="1"/>
        <w:framePr w:w="3456" w:h="1325" w:wrap="none" w:vAnchor="text" w:hAnchor="page" w:x="10960" w:y="975"/>
        <w:shd w:val="clear" w:color="auto" w:fill="auto"/>
      </w:pPr>
      <w:r>
        <w:t>капли глазные</w:t>
      </w:r>
    </w:p>
    <w:p w:rsidR="00C95C5D" w:rsidRDefault="00321ED8">
      <w:pPr>
        <w:pStyle w:val="1"/>
        <w:framePr w:w="3456" w:h="1325" w:wrap="none" w:vAnchor="text" w:hAnchor="page" w:x="10960" w:y="975"/>
        <w:shd w:val="clear" w:color="auto" w:fill="auto"/>
      </w:pPr>
      <w:r>
        <w:t>или капли глазные и ушные;</w:t>
      </w:r>
    </w:p>
    <w:p w:rsidR="00C95C5D" w:rsidRDefault="00321ED8">
      <w:pPr>
        <w:pStyle w:val="1"/>
        <w:framePr w:w="3456" w:h="1325" w:wrap="none" w:vAnchor="text" w:hAnchor="page" w:x="10960" w:y="975"/>
        <w:shd w:val="clear" w:color="auto" w:fill="auto"/>
      </w:pPr>
      <w:r>
        <w:t>капли ушные;</w:t>
      </w:r>
    </w:p>
    <w:p w:rsidR="00C95C5D" w:rsidRDefault="00321ED8">
      <w:pPr>
        <w:pStyle w:val="1"/>
        <w:framePr w:w="3456" w:h="1325" w:wrap="none" w:vAnchor="text" w:hAnchor="page" w:x="10960" w:y="975"/>
        <w:shd w:val="clear" w:color="auto" w:fill="auto"/>
      </w:pPr>
      <w:r>
        <w:t>таблетки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tabs>
          <w:tab w:val="left" w:pos="1189"/>
        </w:tabs>
        <w:ind w:left="200"/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02</w:t>
      </w:r>
      <w:r w:rsidRPr="006A3416">
        <w:rPr>
          <w:lang w:eastAsia="en-US" w:bidi="en-US"/>
        </w:rPr>
        <w:tab/>
      </w:r>
      <w:r>
        <w:t>противогрибковые препараты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spacing w:after="320"/>
        <w:ind w:left="1260" w:firstLine="20"/>
      </w:pPr>
      <w:r>
        <w:t>системного действия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tabs>
          <w:tab w:val="left" w:pos="1090"/>
        </w:tabs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ab/>
      </w:r>
      <w:r>
        <w:t>противогрибковые препараты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spacing w:after="320"/>
        <w:ind w:left="1260" w:firstLine="20"/>
      </w:pPr>
      <w:r>
        <w:t>системного действия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tabs>
          <w:tab w:val="left" w:pos="6298"/>
        </w:tabs>
        <w:spacing w:after="320"/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AC</w:t>
      </w:r>
      <w:r w:rsidRPr="006A3416">
        <w:rPr>
          <w:lang w:eastAsia="en-US" w:bidi="en-US"/>
        </w:rPr>
        <w:t xml:space="preserve"> </w:t>
      </w:r>
      <w:r>
        <w:t>производные триазола</w:t>
      </w:r>
      <w:r>
        <w:tab/>
        <w:t>флуконазол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tabs>
          <w:tab w:val="left" w:pos="1189"/>
        </w:tabs>
        <w:ind w:left="200"/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05</w:t>
      </w:r>
      <w:r w:rsidRPr="006A3416">
        <w:rPr>
          <w:lang w:eastAsia="en-US" w:bidi="en-US"/>
        </w:rPr>
        <w:tab/>
      </w:r>
      <w:r>
        <w:t>противовирусные препараты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spacing w:after="320"/>
        <w:ind w:left="1260" w:firstLine="20"/>
      </w:pPr>
      <w:r>
        <w:t>системного действия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tabs>
          <w:tab w:val="left" w:pos="1090"/>
        </w:tabs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05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ab/>
      </w:r>
      <w:r>
        <w:t>противовирусные препараты прямого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spacing w:after="320"/>
        <w:ind w:left="1260" w:firstLine="20"/>
      </w:pPr>
      <w:r>
        <w:t>действия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tabs>
          <w:tab w:val="left" w:pos="6293"/>
        </w:tabs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05</w:t>
      </w:r>
      <w:r>
        <w:rPr>
          <w:lang w:val="en-US" w:eastAsia="en-US" w:bidi="en-US"/>
        </w:rPr>
        <w:t>AB</w:t>
      </w:r>
      <w:r w:rsidRPr="006A3416">
        <w:rPr>
          <w:lang w:eastAsia="en-US" w:bidi="en-US"/>
        </w:rPr>
        <w:t xml:space="preserve"> </w:t>
      </w:r>
      <w:r>
        <w:t>нуклеозиды и нуклеотиды, кроме</w:t>
      </w:r>
      <w:r>
        <w:tab/>
        <w:t>ацикловир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spacing w:after="640"/>
        <w:ind w:left="1260" w:firstLine="20"/>
      </w:pPr>
      <w:r>
        <w:t>ингибиторов обратной транскриптазы</w:t>
      </w:r>
    </w:p>
    <w:p w:rsidR="00C95C5D" w:rsidRDefault="00321ED8">
      <w:pPr>
        <w:pStyle w:val="1"/>
        <w:framePr w:w="7747" w:h="6168" w:wrap="none" w:vAnchor="text" w:hAnchor="page" w:x="794" w:y="2583"/>
        <w:shd w:val="clear" w:color="auto" w:fill="auto"/>
        <w:spacing w:after="320"/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05</w:t>
      </w:r>
      <w:r>
        <w:rPr>
          <w:lang w:val="en-US" w:eastAsia="en-US" w:bidi="en-US"/>
        </w:rPr>
        <w:t>AH</w:t>
      </w:r>
      <w:r w:rsidRPr="006A3416">
        <w:rPr>
          <w:lang w:eastAsia="en-US" w:bidi="en-US"/>
        </w:rPr>
        <w:t xml:space="preserve"> </w:t>
      </w:r>
      <w:r>
        <w:t>ингибиторы нейраминидазы</w:t>
      </w:r>
    </w:p>
    <w:p w:rsidR="00C95C5D" w:rsidRDefault="00321ED8">
      <w:pPr>
        <w:pStyle w:val="1"/>
        <w:framePr w:w="1694" w:h="370" w:wrap="none" w:vAnchor="text" w:hAnchor="page" w:x="7096" w:y="8382"/>
        <w:shd w:val="clear" w:color="auto" w:fill="auto"/>
      </w:pPr>
      <w:r>
        <w:t>осельтамивир</w:t>
      </w:r>
    </w:p>
    <w:p w:rsidR="00C95C5D" w:rsidRDefault="00321ED8">
      <w:pPr>
        <w:pStyle w:val="1"/>
        <w:framePr w:w="1046" w:h="370" w:wrap="none" w:vAnchor="text" w:hAnchor="page" w:x="10965" w:y="4518"/>
        <w:shd w:val="clear" w:color="auto" w:fill="auto"/>
      </w:pPr>
      <w:r>
        <w:t>капсулы</w:t>
      </w:r>
    </w:p>
    <w:p w:rsidR="00C95C5D" w:rsidRDefault="00321ED8">
      <w:pPr>
        <w:pStyle w:val="1"/>
        <w:framePr w:w="4522" w:h="1008" w:wrap="none" w:vAnchor="text" w:hAnchor="page" w:x="10960" w:y="7091"/>
        <w:shd w:val="clear" w:color="auto" w:fill="auto"/>
      </w:pPr>
      <w:r>
        <w:t>крем для наружного применения или мазь для наружного применения; таблетки</w:t>
      </w:r>
    </w:p>
    <w:p w:rsidR="00C95C5D" w:rsidRDefault="00321ED8">
      <w:pPr>
        <w:pStyle w:val="1"/>
        <w:framePr w:w="1046" w:h="370" w:wrap="none" w:vAnchor="text" w:hAnchor="page" w:x="10965" w:y="8382"/>
        <w:shd w:val="clear" w:color="auto" w:fill="auto"/>
      </w:pPr>
      <w:r>
        <w:t>капсулы</w:t>
      </w: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after="448" w:line="14" w:lineRule="exact"/>
      </w:pPr>
    </w:p>
    <w:p w:rsidR="00C95C5D" w:rsidRDefault="00C95C5D">
      <w:pPr>
        <w:spacing w:line="14" w:lineRule="exact"/>
        <w:sectPr w:rsidR="00C95C5D">
          <w:pgSz w:w="16840" w:h="11900" w:orient="landscape"/>
          <w:pgMar w:top="1130" w:right="1359" w:bottom="1130" w:left="625" w:header="0" w:footer="70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35"/>
        <w:gridCol w:w="3874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J05AX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прочие</w:t>
            </w:r>
            <w:r>
              <w:t xml:space="preserve"> противовирусные препараты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имидазолилэтанамид пентандиовой кислоты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кагоцел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умифеновир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костно-мышечная система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M01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M01A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нестероидные </w:t>
            </w: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M01AB</w:t>
            </w: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диклофенак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капли глазные;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суппозитории ректальные;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M01AE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производные пропионовой кислоты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ибупрофен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капсулы или таблетки; </w:t>
            </w:r>
            <w:r>
              <w:t>суспензия для приема внутрь</w:t>
            </w:r>
          </w:p>
        </w:tc>
      </w:tr>
    </w:tbl>
    <w:p w:rsidR="00C95C5D" w:rsidRDefault="00C95C5D">
      <w:pPr>
        <w:spacing w:after="286" w:line="14" w:lineRule="exact"/>
      </w:pPr>
    </w:p>
    <w:p w:rsidR="00C95C5D" w:rsidRDefault="00321ED8">
      <w:pPr>
        <w:pStyle w:val="1"/>
        <w:shd w:val="clear" w:color="auto" w:fill="auto"/>
        <w:tabs>
          <w:tab w:val="left" w:pos="1530"/>
        </w:tabs>
        <w:spacing w:after="300"/>
        <w:ind w:left="640"/>
        <w:jc w:val="both"/>
      </w:pPr>
      <w:r>
        <w:rPr>
          <w:lang w:val="en-US" w:eastAsia="en-US" w:bidi="en-US"/>
        </w:rPr>
        <w:t>N</w:t>
      </w:r>
      <w:r w:rsidRPr="006A3416">
        <w:rPr>
          <w:lang w:eastAsia="en-US" w:bidi="en-US"/>
        </w:rPr>
        <w:tab/>
      </w:r>
      <w:r>
        <w:t>нервная система</w:t>
      </w:r>
    </w:p>
    <w:p w:rsidR="00C95C5D" w:rsidRDefault="00321ED8">
      <w:pPr>
        <w:pStyle w:val="1"/>
        <w:shd w:val="clear" w:color="auto" w:fill="auto"/>
        <w:tabs>
          <w:tab w:val="left" w:pos="1530"/>
        </w:tabs>
        <w:spacing w:after="300"/>
        <w:ind w:left="500"/>
        <w:jc w:val="both"/>
        <w:sectPr w:rsidR="00C95C5D">
          <w:pgSz w:w="16840" w:h="11900" w:orient="landscape"/>
          <w:pgMar w:top="1130" w:right="452" w:bottom="1130" w:left="452" w:header="0" w:footer="702" w:gutter="0"/>
          <w:cols w:space="720"/>
          <w:noEndnote/>
          <w:docGrid w:linePitch="360"/>
        </w:sectPr>
      </w:pPr>
      <w:r>
        <w:rPr>
          <w:lang w:val="en-US" w:eastAsia="en-US" w:bidi="en-US"/>
        </w:rPr>
        <w:t>N</w:t>
      </w:r>
      <w:r w:rsidRPr="006A3416">
        <w:rPr>
          <w:lang w:eastAsia="en-US" w:bidi="en-US"/>
        </w:rPr>
        <w:t>02</w:t>
      </w:r>
      <w:r w:rsidRPr="006A3416">
        <w:rPr>
          <w:lang w:eastAsia="en-US" w:bidi="en-US"/>
        </w:rPr>
        <w:tab/>
      </w:r>
      <w:r>
        <w:t>анальгетики</w:t>
      </w:r>
    </w:p>
    <w:p w:rsidR="00C95C5D" w:rsidRDefault="00321ED8">
      <w:pPr>
        <w:pStyle w:val="1"/>
        <w:framePr w:w="1171" w:h="360" w:wrap="none" w:vAnchor="text" w:hAnchor="page" w:x="626" w:y="159"/>
        <w:shd w:val="clear" w:color="auto" w:fill="auto"/>
      </w:pPr>
      <w:r>
        <w:lastRenderedPageBreak/>
        <w:t>Код АТХ</w:t>
      </w:r>
    </w:p>
    <w:p w:rsidR="00C95C5D" w:rsidRDefault="00321ED8">
      <w:pPr>
        <w:pStyle w:val="1"/>
        <w:framePr w:w="4546" w:h="706" w:wrap="none" w:vAnchor="text" w:hAnchor="page" w:x="2210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C95C5D" w:rsidRDefault="00321ED8">
      <w:pPr>
        <w:pStyle w:val="1"/>
        <w:framePr w:w="5558" w:h="370" w:wrap="none" w:vAnchor="text" w:hAnchor="page" w:x="847" w:y="975"/>
        <w:shd w:val="clear" w:color="auto" w:fill="auto"/>
      </w:pPr>
      <w:r>
        <w:rPr>
          <w:lang w:val="en-US" w:eastAsia="en-US" w:bidi="en-US"/>
        </w:rPr>
        <w:t>N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 xml:space="preserve"> </w:t>
      </w:r>
      <w:r>
        <w:t>другие анальгетики и антипиретики</w:t>
      </w:r>
    </w:p>
    <w:p w:rsidR="00C95C5D" w:rsidRDefault="00321ED8">
      <w:pPr>
        <w:pStyle w:val="1"/>
        <w:framePr w:w="3216" w:h="370" w:wrap="none" w:vAnchor="text" w:hAnchor="page" w:x="7331" w:y="159"/>
        <w:shd w:val="clear" w:color="auto" w:fill="auto"/>
      </w:pPr>
      <w:r>
        <w:t>Лекарственные препараты</w:t>
      </w:r>
    </w:p>
    <w:p w:rsidR="00C95C5D" w:rsidRDefault="00321ED8">
      <w:pPr>
        <w:pStyle w:val="1"/>
        <w:framePr w:w="2779" w:h="370" w:wrap="none" w:vAnchor="text" w:hAnchor="page" w:x="12237" w:y="159"/>
        <w:shd w:val="clear" w:color="auto" w:fill="auto"/>
      </w:pPr>
      <w:r>
        <w:t>Лекарственные формы</w:t>
      </w:r>
    </w:p>
    <w:p w:rsidR="00C95C5D" w:rsidRDefault="00321ED8">
      <w:pPr>
        <w:pStyle w:val="1"/>
        <w:framePr w:w="3370" w:h="360" w:wrap="none" w:vAnchor="text" w:hAnchor="page" w:x="7096" w:y="1619"/>
        <w:shd w:val="clear" w:color="auto" w:fill="auto"/>
      </w:pPr>
      <w:r>
        <w:t>ацетилсалициловая кислота</w:t>
      </w:r>
    </w:p>
    <w:p w:rsidR="00C95C5D" w:rsidRDefault="00321ED8">
      <w:pPr>
        <w:pStyle w:val="1"/>
        <w:framePr w:w="1114" w:h="360" w:wrap="none" w:vAnchor="text" w:hAnchor="page" w:x="10960" w:y="1619"/>
        <w:shd w:val="clear" w:color="auto" w:fill="auto"/>
      </w:pPr>
      <w:r>
        <w:t>таблетки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5078"/>
        <w:gridCol w:w="1728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90" w:type="dxa"/>
            <w:shd w:val="clear" w:color="auto" w:fill="FFFFFF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N02BE</w:t>
            </w:r>
          </w:p>
        </w:tc>
        <w:tc>
          <w:tcPr>
            <w:tcW w:w="5078" w:type="dxa"/>
            <w:shd w:val="clear" w:color="auto" w:fill="FFFFFF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20"/>
            </w:pPr>
            <w:r>
              <w:t>анилиды</w:t>
            </w:r>
          </w:p>
        </w:tc>
        <w:tc>
          <w:tcPr>
            <w:tcW w:w="1728" w:type="dxa"/>
            <w:shd w:val="clear" w:color="auto" w:fill="FFFFFF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jc w:val="right"/>
            </w:pPr>
            <w:r>
              <w:t>парацетамол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090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5078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20"/>
            </w:pPr>
            <w:r>
              <w:t>дыхательная система</w:t>
            </w:r>
          </w:p>
        </w:tc>
        <w:tc>
          <w:tcPr>
            <w:tcW w:w="1728" w:type="dxa"/>
            <w:shd w:val="clear" w:color="auto" w:fill="FFFFFF"/>
          </w:tcPr>
          <w:p w:rsidR="00C95C5D" w:rsidRDefault="00C95C5D">
            <w:pPr>
              <w:framePr w:w="7896" w:h="4819" w:hSpace="14" w:vSpace="701" w:wrap="none" w:vAnchor="text" w:hAnchor="page" w:x="760" w:y="2320"/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090" w:type="dxa"/>
            <w:shd w:val="clear" w:color="auto" w:fill="FFFFFF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spacing w:before="120"/>
              <w:ind w:left="160"/>
              <w:jc w:val="center"/>
            </w:pPr>
            <w:r>
              <w:rPr>
                <w:lang w:val="en-US" w:eastAsia="en-US" w:bidi="en-US"/>
              </w:rPr>
              <w:t>R03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2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728" w:type="dxa"/>
            <w:shd w:val="clear" w:color="auto" w:fill="FFFFFF"/>
          </w:tcPr>
          <w:p w:rsidR="00C95C5D" w:rsidRDefault="00C95C5D">
            <w:pPr>
              <w:framePr w:w="7896" w:h="4819" w:hSpace="14" w:vSpace="701" w:wrap="none" w:vAnchor="text" w:hAnchor="page" w:x="760" w:y="2320"/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090" w:type="dxa"/>
            <w:shd w:val="clear" w:color="auto" w:fill="FFFFFF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spacing w:before="100"/>
              <w:ind w:left="20"/>
              <w:jc w:val="center"/>
            </w:pPr>
            <w:r>
              <w:rPr>
                <w:lang w:val="en-US" w:eastAsia="en-US" w:bidi="en-US"/>
              </w:rPr>
              <w:t>R03A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2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728" w:type="dxa"/>
            <w:shd w:val="clear" w:color="auto" w:fill="FFFFFF"/>
          </w:tcPr>
          <w:p w:rsidR="00C95C5D" w:rsidRDefault="00C95C5D">
            <w:pPr>
              <w:framePr w:w="7896" w:h="4819" w:hSpace="14" w:vSpace="701" w:wrap="none" w:vAnchor="text" w:hAnchor="page" w:x="760" w:y="2320"/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90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R03AC</w:t>
            </w:r>
          </w:p>
        </w:tc>
        <w:tc>
          <w:tcPr>
            <w:tcW w:w="5078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ind w:left="220"/>
            </w:pPr>
            <w:r>
              <w:t>селективные бета 2-адреномиметики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C95C5D" w:rsidRDefault="00321ED8">
            <w:pPr>
              <w:pStyle w:val="a5"/>
              <w:framePr w:w="7896" w:h="4819" w:hSpace="14" w:vSpace="701" w:wrap="none" w:vAnchor="text" w:hAnchor="page" w:x="760" w:y="2320"/>
              <w:shd w:val="clear" w:color="auto" w:fill="auto"/>
              <w:jc w:val="right"/>
            </w:pPr>
            <w:r>
              <w:t>сальбутамол</w:t>
            </w:r>
          </w:p>
        </w:tc>
      </w:tr>
    </w:tbl>
    <w:p w:rsidR="00C95C5D" w:rsidRDefault="00321ED8">
      <w:pPr>
        <w:pStyle w:val="a7"/>
        <w:framePr w:w="936" w:h="360" w:wrap="none" w:vAnchor="text" w:hAnchor="page" w:x="746" w:y="1619"/>
        <w:shd w:val="clear" w:color="auto" w:fill="auto"/>
      </w:pPr>
      <w:r>
        <w:rPr>
          <w:lang w:val="en-US" w:eastAsia="en-US" w:bidi="en-US"/>
        </w:rPr>
        <w:t>N02BA</w:t>
      </w:r>
    </w:p>
    <w:p w:rsidR="00C95C5D" w:rsidRDefault="00321ED8">
      <w:pPr>
        <w:pStyle w:val="a7"/>
        <w:framePr w:w="4723" w:h="370" w:wrap="none" w:vAnchor="text" w:hAnchor="page" w:x="2061" w:y="1619"/>
        <w:shd w:val="clear" w:color="auto" w:fill="auto"/>
      </w:pPr>
      <w:r>
        <w:t>салициловая кислота и ее производные</w:t>
      </w:r>
    </w:p>
    <w:p w:rsidR="00C95C5D" w:rsidRDefault="00321ED8">
      <w:pPr>
        <w:pStyle w:val="1"/>
        <w:framePr w:w="4901" w:h="1651" w:wrap="none" w:vAnchor="text" w:hAnchor="page" w:x="10960" w:y="2262"/>
        <w:shd w:val="clear" w:color="auto" w:fill="auto"/>
      </w:pPr>
      <w:r>
        <w:t>сироп или суспензия для приема внутрь; сироп (для детей) или суспензия для приема внутрь (для детей); суппозитории ректальные; таблетки</w:t>
      </w:r>
    </w:p>
    <w:p w:rsidR="00C95C5D" w:rsidRDefault="00321ED8">
      <w:pPr>
        <w:pStyle w:val="1"/>
        <w:framePr w:w="5189" w:h="691" w:wrap="none" w:vAnchor="text" w:hAnchor="page" w:x="10965" w:y="6769"/>
        <w:shd w:val="clear" w:color="auto" w:fill="auto"/>
        <w:jc w:val="both"/>
      </w:pPr>
      <w:r>
        <w:t>аэрозоль для ингаляций дозированный или раствор для ингаляций</w:t>
      </w:r>
    </w:p>
    <w:p w:rsidR="00C95C5D" w:rsidRDefault="00321ED8">
      <w:pPr>
        <w:pStyle w:val="1"/>
        <w:framePr w:w="4670" w:h="1325" w:wrap="none" w:vAnchor="text" w:hAnchor="page" w:x="856" w:y="7739"/>
        <w:shd w:val="clear" w:color="auto" w:fill="auto"/>
        <w:ind w:left="1200" w:hanging="1200"/>
      </w:pPr>
      <w:r>
        <w:rPr>
          <w:lang w:val="en-US" w:eastAsia="en-US" w:bidi="en-US"/>
        </w:rPr>
        <w:t>R</w:t>
      </w:r>
      <w:r w:rsidRPr="006A3416">
        <w:rPr>
          <w:lang w:eastAsia="en-US" w:bidi="en-US"/>
        </w:rPr>
        <w:t>03</w:t>
      </w: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 xml:space="preserve"> </w:t>
      </w:r>
      <w:r>
        <w:t xml:space="preserve">другие средства </w:t>
      </w:r>
      <w:r>
        <w:t>для лечения обструктивных заболеваний дыхательных путей для ингаляционного введения</w:t>
      </w: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line="360" w:lineRule="exact"/>
      </w:pPr>
    </w:p>
    <w:p w:rsidR="00C95C5D" w:rsidRDefault="00C95C5D">
      <w:pPr>
        <w:spacing w:after="400" w:line="14" w:lineRule="exact"/>
      </w:pPr>
    </w:p>
    <w:p w:rsidR="00C95C5D" w:rsidRDefault="00C95C5D">
      <w:pPr>
        <w:spacing w:line="14" w:lineRule="exact"/>
        <w:sectPr w:rsidR="00C95C5D">
          <w:pgSz w:w="16840" w:h="11900" w:orient="landscape"/>
          <w:pgMar w:top="1129" w:right="687" w:bottom="1129" w:left="625" w:header="0" w:footer="70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5035"/>
        <w:gridCol w:w="3874"/>
        <w:gridCol w:w="4819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left="80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left="1360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R03BA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беклометазон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аэрозоль для ингаляций дозированный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406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ind w:left="100"/>
              <w:jc w:val="center"/>
            </w:pPr>
            <w:r>
              <w:rPr>
                <w:lang w:val="en-US" w:eastAsia="en-US" w:bidi="en-US"/>
              </w:rPr>
              <w:t>R03D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R03DA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ксантины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аминофиллин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06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ind w:left="100"/>
              <w:jc w:val="center"/>
            </w:pPr>
            <w:r>
              <w:rPr>
                <w:lang w:val="en-US" w:eastAsia="en-US" w:bidi="en-US"/>
              </w:rPr>
              <w:t>R05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противокашлевые препараты и средства для лечения </w:t>
            </w:r>
            <w:r>
              <w:t>простудных заболеваний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R05C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отхаркивающие препараты, кроме комбинаций с противокашлевыми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406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</w:pPr>
            <w:r>
              <w:t>средствами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406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ind w:left="100"/>
              <w:jc w:val="center"/>
            </w:pPr>
            <w:r>
              <w:rPr>
                <w:lang w:val="en-US" w:eastAsia="en-US" w:bidi="en-US"/>
              </w:rPr>
              <w:t>R05CB</w:t>
            </w: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муколитические препараты</w:t>
            </w:r>
          </w:p>
        </w:tc>
        <w:tc>
          <w:tcPr>
            <w:tcW w:w="3874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ацетилцистеин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гранулы для приготовления раствора для приема внутрь или порошок для приготовления раствора для </w:t>
            </w:r>
            <w:r>
              <w:t>приема внутрь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06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ind w:left="100"/>
              <w:jc w:val="center"/>
            </w:pPr>
            <w:r>
              <w:rPr>
                <w:lang w:val="en-US" w:eastAsia="en-US" w:bidi="en-US"/>
              </w:rPr>
              <w:t>R06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R06A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</w:tbl>
    <w:p w:rsidR="00C95C5D" w:rsidRDefault="00321ED8">
      <w:pPr>
        <w:spacing w:line="14" w:lineRule="exact"/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35"/>
        <w:gridCol w:w="3874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R06AC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замещенные </w:t>
            </w:r>
            <w:r>
              <w:t>этилендиамины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хлоропирамин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R06AX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другие антигистаминные средства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лоратадин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сироп;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</w:pPr>
            <w:r>
              <w:t>системного действия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органы чувств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офтальмологические препараты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противомикробные препараты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S01AA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антибиотики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тетрациклин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мазь </w:t>
            </w:r>
            <w:r>
              <w:t>глазная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S01E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S01EB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парасимпатомиметики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пилокарпин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S01ED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бета-адреноблокаторы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тимолол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</w:tbl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4419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17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14419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ind w:left="1400"/>
              <w:jc w:val="center"/>
            </w:pPr>
            <w:r>
              <w:rPr>
                <w:lang w:val="en-US" w:eastAsia="en-US" w:bidi="en-US"/>
              </w:rPr>
              <w:t>II</w:t>
            </w:r>
            <w:r w:rsidRPr="006A3416">
              <w:rPr>
                <w:lang w:eastAsia="en-US" w:bidi="en-US"/>
              </w:rPr>
              <w:t xml:space="preserve">. </w:t>
            </w:r>
            <w:r>
              <w:t xml:space="preserve">Для аптечных пунктов, аптечных киосков и индивидуальных предпринимателей, </w:t>
            </w:r>
            <w:r>
              <w:t>имеющих лицензию на фармацевтическую деятельность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Код АТХ</w:t>
            </w:r>
          </w:p>
        </w:tc>
        <w:tc>
          <w:tcPr>
            <w:tcW w:w="1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ind w:left="280"/>
            </w:pPr>
            <w:r>
              <w:t>Анатомо-терапевтическо-химическая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10267"/>
              </w:tabs>
              <w:spacing w:line="180" w:lineRule="auto"/>
              <w:ind w:left="5400"/>
              <w:jc w:val="both"/>
            </w:pPr>
            <w:r>
              <w:t>Лекарственные препараты</w:t>
            </w:r>
            <w:r>
              <w:tab/>
              <w:t>Лекарственные формы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5991"/>
              </w:tabs>
              <w:spacing w:line="180" w:lineRule="auto"/>
              <w:ind w:left="122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14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пищеварительный тракт и обмен веществ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A02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препараты для лечения заболеваний, связанных с </w:t>
            </w:r>
            <w:r>
              <w:t>нарушением кислотности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A02B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A02BX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tabs>
                <w:tab w:val="left" w:pos="8904"/>
              </w:tabs>
              <w:jc w:val="both"/>
            </w:pPr>
            <w:r>
              <w:t>другие препараты для лечения язвенной висмута трикалия дицитрат</w:t>
            </w:r>
            <w:r>
              <w:tab/>
              <w:t>таблетки, покрытые пленочной оболочкой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болезни желудка и двенадцатиперстной кишки и гастроэзофагеальной рефлюксной болезни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A03</w:t>
            </w:r>
          </w:p>
        </w:tc>
        <w:tc>
          <w:tcPr>
            <w:tcW w:w="14419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 для лечения функциональных нарушений желудочно-кишечного тракта</w:t>
            </w:r>
          </w:p>
        </w:tc>
      </w:tr>
    </w:tbl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4419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1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ind w:left="280"/>
            </w:pPr>
            <w:r>
              <w:t>Анатомо-терапевтическо-химическая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10267"/>
              </w:tabs>
              <w:spacing w:line="180" w:lineRule="auto"/>
              <w:ind w:left="5400"/>
              <w:jc w:val="both"/>
            </w:pPr>
            <w:r>
              <w:t>Лекарственные препараты</w:t>
            </w:r>
            <w:r>
              <w:tab/>
              <w:t>Лекарственные формы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5991"/>
              </w:tabs>
              <w:spacing w:line="180" w:lineRule="auto"/>
              <w:ind w:left="122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A03A</w:t>
            </w:r>
          </w:p>
        </w:tc>
        <w:tc>
          <w:tcPr>
            <w:tcW w:w="14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A03AD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tabs>
                <w:tab w:val="left" w:pos="5088"/>
                <w:tab w:val="left" w:pos="8899"/>
              </w:tabs>
              <w:jc w:val="both"/>
            </w:pPr>
            <w:r>
              <w:t>папаверин и его производные</w:t>
            </w:r>
            <w:r>
              <w:tab/>
              <w:t>дротаверин</w:t>
            </w:r>
            <w:r>
              <w:tab/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A06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слабительные средства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A06A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слабительные средства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A06AB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tabs>
                <w:tab w:val="left" w:pos="5088"/>
                <w:tab w:val="left" w:pos="8909"/>
              </w:tabs>
              <w:jc w:val="both"/>
            </w:pPr>
            <w:r>
              <w:t>контактные слабительные средства</w:t>
            </w:r>
            <w:r>
              <w:tab/>
            </w:r>
            <w:r>
              <w:t>бисакодил</w:t>
            </w:r>
            <w:r>
              <w:tab/>
              <w:t>суппозитории ректальные;</w:t>
            </w:r>
          </w:p>
          <w:p w:rsidR="00C95C5D" w:rsidRDefault="00321ED8">
            <w:pPr>
              <w:pStyle w:val="a5"/>
              <w:shd w:val="clear" w:color="auto" w:fill="auto"/>
              <w:spacing w:after="320"/>
              <w:ind w:right="4320"/>
              <w:jc w:val="right"/>
            </w:pPr>
            <w:r>
              <w:t>таблетки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8997"/>
              </w:tabs>
              <w:ind w:left="5200"/>
              <w:jc w:val="both"/>
            </w:pPr>
            <w:r>
              <w:t>сеннозиды А и В</w:t>
            </w:r>
            <w:r>
              <w:tab/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A07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A07D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препараты, снижающие моторику желудочно-кишечного тракта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A07DA</w:t>
            </w:r>
          </w:p>
        </w:tc>
        <w:tc>
          <w:tcPr>
            <w:tcW w:w="14419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tabs>
                <w:tab w:val="left" w:pos="5083"/>
                <w:tab w:val="left" w:pos="8904"/>
              </w:tabs>
              <w:jc w:val="both"/>
            </w:pPr>
            <w:r>
              <w:t>препараты, снижающие моторику</w:t>
            </w:r>
            <w:r>
              <w:tab/>
            </w:r>
            <w:r>
              <w:t>лоперамид</w:t>
            </w:r>
            <w:r>
              <w:tab/>
              <w:t>капсулы или таблетки</w:t>
            </w:r>
          </w:p>
          <w:p w:rsidR="00C95C5D" w:rsidRDefault="00321ED8">
            <w:pPr>
              <w:pStyle w:val="a5"/>
              <w:shd w:val="clear" w:color="auto" w:fill="auto"/>
              <w:jc w:val="both"/>
            </w:pPr>
            <w:r>
              <w:t>желудочно-кишечного тракта</w:t>
            </w:r>
          </w:p>
        </w:tc>
      </w:tr>
    </w:tbl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98"/>
        <w:gridCol w:w="3811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A07F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A07FA</w:t>
            </w:r>
          </w:p>
        </w:tc>
        <w:tc>
          <w:tcPr>
            <w:tcW w:w="5098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противодиарейные микроорганизмы</w:t>
            </w:r>
          </w:p>
        </w:tc>
        <w:tc>
          <w:tcPr>
            <w:tcW w:w="381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бифидобактерии бифидум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или порошок для приема внутрь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A09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A09A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A09AA</w:t>
            </w:r>
          </w:p>
        </w:tc>
        <w:tc>
          <w:tcPr>
            <w:tcW w:w="5098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ферментные препараты</w:t>
            </w:r>
          </w:p>
        </w:tc>
        <w:tc>
          <w:tcPr>
            <w:tcW w:w="381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панкреатин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капсулы или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A11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витамины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A11G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аскорбиновая кислота (витамин </w:t>
            </w:r>
            <w:r>
              <w:rPr>
                <w:lang w:val="en-US" w:eastAsia="en-US" w:bidi="en-US"/>
              </w:rPr>
              <w:t>C</w:t>
            </w:r>
            <w:r w:rsidRPr="006A3416">
              <w:rPr>
                <w:lang w:eastAsia="en-US" w:bidi="en-US"/>
              </w:rPr>
              <w:t xml:space="preserve">), </w:t>
            </w:r>
            <w:r>
              <w:t>включая комбинации с другими средствами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A11GA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аскорбиновая кислота (витамин С)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аскорбиновая кислота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драже</w:t>
            </w:r>
          </w:p>
        </w:tc>
      </w:tr>
    </w:tbl>
    <w:p w:rsidR="00C95C5D" w:rsidRDefault="00321ED8">
      <w:pPr>
        <w:pStyle w:val="a7"/>
        <w:shd w:val="clear" w:color="auto" w:fill="auto"/>
        <w:ind w:left="10512"/>
      </w:pPr>
      <w:r>
        <w:t>или таблетки</w:t>
      </w:r>
    </w:p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4419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1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ind w:left="280"/>
            </w:pPr>
            <w:r>
              <w:t>Анатомо-терапевтическо-химическая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10267"/>
              </w:tabs>
              <w:spacing w:line="180" w:lineRule="auto"/>
              <w:ind w:left="5400"/>
              <w:jc w:val="both"/>
            </w:pPr>
            <w:r>
              <w:t>Лекарственные препараты</w:t>
            </w:r>
            <w:r>
              <w:tab/>
              <w:t>Лекарственные формы</w:t>
            </w:r>
          </w:p>
          <w:p w:rsidR="00C95C5D" w:rsidRDefault="00321ED8">
            <w:pPr>
              <w:pStyle w:val="a5"/>
              <w:shd w:val="clear" w:color="auto" w:fill="auto"/>
              <w:tabs>
                <w:tab w:val="left" w:pos="5991"/>
              </w:tabs>
              <w:spacing w:line="180" w:lineRule="auto"/>
              <w:ind w:left="122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14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both"/>
            </w:pPr>
            <w:r>
              <w:t>сердечно-сосудистая система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C01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препараты для лечения заболеваний сердца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C01D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вазодилататоры для лечения заболеваний сердца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C01DA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tabs>
                <w:tab w:val="left" w:pos="5088"/>
                <w:tab w:val="left" w:pos="8904"/>
              </w:tabs>
              <w:jc w:val="both"/>
            </w:pPr>
            <w:r>
              <w:t>органические нитраты</w:t>
            </w:r>
            <w:r>
              <w:tab/>
              <w:t>нитроглицерин</w:t>
            </w:r>
            <w:r>
              <w:tab/>
              <w:t xml:space="preserve">спрей подъязычный </w:t>
            </w:r>
            <w:r>
              <w:t>дозированный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G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мочеполовая система и половые гормоны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G01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G01A</w:t>
            </w:r>
          </w:p>
        </w:tc>
        <w:tc>
          <w:tcPr>
            <w:tcW w:w="14419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G01AF</w:t>
            </w:r>
          </w:p>
        </w:tc>
        <w:tc>
          <w:tcPr>
            <w:tcW w:w="14419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tabs>
                <w:tab w:val="left" w:pos="5093"/>
                <w:tab w:val="left" w:pos="8899"/>
              </w:tabs>
              <w:jc w:val="both"/>
            </w:pPr>
            <w:r>
              <w:t>производные имидазола</w:t>
            </w:r>
            <w:r>
              <w:tab/>
              <w:t>клотримазол</w:t>
            </w:r>
            <w:r>
              <w:tab/>
              <w:t>гель вагинальный,</w:t>
            </w:r>
          </w:p>
          <w:p w:rsidR="00C95C5D" w:rsidRDefault="00321ED8">
            <w:pPr>
              <w:pStyle w:val="a5"/>
              <w:shd w:val="clear" w:color="auto" w:fill="auto"/>
              <w:ind w:left="9000"/>
            </w:pPr>
            <w:r>
              <w:t>или таблетки вагинальные,</w:t>
            </w:r>
          </w:p>
        </w:tc>
      </w:tr>
    </w:tbl>
    <w:p w:rsidR="00C95C5D" w:rsidRDefault="00321ED8">
      <w:pPr>
        <w:pStyle w:val="a7"/>
        <w:shd w:val="clear" w:color="auto" w:fill="auto"/>
        <w:ind w:left="10512"/>
      </w:pPr>
      <w:r>
        <w:t>или суппозитории вагинальные</w:t>
      </w:r>
    </w:p>
    <w:p w:rsidR="00C95C5D" w:rsidRDefault="00C95C5D">
      <w:pPr>
        <w:spacing w:line="14" w:lineRule="exact"/>
        <w:sectPr w:rsidR="00C95C5D">
          <w:pgSz w:w="16840" w:h="11900" w:orient="landscape"/>
          <w:pgMar w:top="1130" w:right="501" w:bottom="1736" w:left="404" w:header="0" w:footer="1308" w:gutter="0"/>
          <w:cols w:space="720"/>
          <w:noEndnote/>
          <w:docGrid w:linePitch="360"/>
        </w:sectPr>
      </w:pPr>
    </w:p>
    <w:p w:rsidR="00C95C5D" w:rsidRDefault="00321ED8">
      <w:pPr>
        <w:pStyle w:val="1"/>
        <w:framePr w:w="1171" w:h="360" w:wrap="none" w:vAnchor="text" w:hAnchor="page" w:x="626" w:y="159"/>
        <w:shd w:val="clear" w:color="auto" w:fill="auto"/>
      </w:pPr>
      <w:r>
        <w:lastRenderedPageBreak/>
        <w:t>Код АТХ</w:t>
      </w:r>
    </w:p>
    <w:p w:rsidR="00C95C5D" w:rsidRDefault="00321ED8">
      <w:pPr>
        <w:pStyle w:val="1"/>
        <w:framePr w:w="4546" w:h="706" w:wrap="none" w:vAnchor="text" w:hAnchor="page" w:x="2243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C95C5D" w:rsidRDefault="00321ED8">
      <w:pPr>
        <w:pStyle w:val="1"/>
        <w:framePr w:w="3216" w:h="370" w:wrap="none" w:vAnchor="text" w:hAnchor="page" w:x="7365" w:y="159"/>
        <w:shd w:val="clear" w:color="auto" w:fill="auto"/>
      </w:pPr>
      <w:r>
        <w:t>Лекарственные препараты</w:t>
      </w:r>
    </w:p>
    <w:p w:rsidR="00C95C5D" w:rsidRDefault="00321ED8">
      <w:pPr>
        <w:pStyle w:val="1"/>
        <w:framePr w:w="2779" w:h="370" w:wrap="none" w:vAnchor="text" w:hAnchor="page" w:x="12237" w:y="159"/>
        <w:shd w:val="clear" w:color="auto" w:fill="auto"/>
      </w:pPr>
      <w:r>
        <w:t>Лекарственные формы</w:t>
      </w:r>
    </w:p>
    <w:p w:rsidR="00C95C5D" w:rsidRDefault="00C95C5D">
      <w:pPr>
        <w:spacing w:after="683" w:line="14" w:lineRule="exact"/>
      </w:pPr>
    </w:p>
    <w:p w:rsidR="00C95C5D" w:rsidRDefault="00C95C5D">
      <w:pPr>
        <w:spacing w:line="14" w:lineRule="exact"/>
        <w:sectPr w:rsidR="00C95C5D">
          <w:pgSz w:w="16840" w:h="11900" w:orient="landscape"/>
          <w:pgMar w:top="1130" w:right="1422" w:bottom="2034" w:left="625" w:header="0" w:footer="1606" w:gutter="0"/>
          <w:cols w:space="720"/>
          <w:noEndnote/>
          <w:docGrid w:linePitch="360"/>
        </w:sectPr>
      </w:pPr>
    </w:p>
    <w:p w:rsidR="00C95C5D" w:rsidRDefault="00321ED8">
      <w:pPr>
        <w:pStyle w:val="1"/>
        <w:shd w:val="clear" w:color="auto" w:fill="auto"/>
        <w:spacing w:after="320"/>
        <w:ind w:left="1260" w:right="3340" w:hanging="960"/>
      </w:pPr>
      <w:r>
        <w:rPr>
          <w:lang w:val="en-US" w:eastAsia="en-US" w:bidi="en-US"/>
        </w:rPr>
        <w:t>H</w:t>
      </w:r>
      <w:r w:rsidRPr="006A3416">
        <w:rPr>
          <w:lang w:eastAsia="en-US" w:bidi="en-US"/>
        </w:rPr>
        <w:t xml:space="preserve"> </w:t>
      </w:r>
      <w:r>
        <w:t xml:space="preserve">гормональные </w:t>
      </w:r>
      <w:r>
        <w:t>препараты системного действия, кроме половых гормонов и инсулинов</w:t>
      </w:r>
    </w:p>
    <w:p w:rsidR="00C95C5D" w:rsidRDefault="00321ED8">
      <w:pPr>
        <w:pStyle w:val="1"/>
        <w:shd w:val="clear" w:color="auto" w:fill="auto"/>
        <w:tabs>
          <w:tab w:val="left" w:pos="1150"/>
        </w:tabs>
        <w:spacing w:after="320"/>
        <w:ind w:left="160"/>
        <w:jc w:val="both"/>
      </w:pPr>
      <w:r>
        <w:rPr>
          <w:lang w:val="en-US" w:eastAsia="en-US" w:bidi="en-US"/>
        </w:rPr>
        <w:t>H</w:t>
      </w:r>
      <w:r w:rsidRPr="006A3416">
        <w:rPr>
          <w:lang w:eastAsia="en-US" w:bidi="en-US"/>
        </w:rPr>
        <w:t>02</w:t>
      </w:r>
      <w:r w:rsidRPr="006A3416">
        <w:rPr>
          <w:lang w:eastAsia="en-US" w:bidi="en-US"/>
        </w:rPr>
        <w:tab/>
      </w:r>
      <w:r>
        <w:t>кортикостероиды системного действия</w:t>
      </w:r>
    </w:p>
    <w:p w:rsidR="00C95C5D" w:rsidRDefault="00321ED8">
      <w:pPr>
        <w:pStyle w:val="1"/>
        <w:shd w:val="clear" w:color="auto" w:fill="auto"/>
        <w:tabs>
          <w:tab w:val="left" w:pos="1150"/>
        </w:tabs>
        <w:jc w:val="both"/>
      </w:pPr>
      <w:r>
        <w:rPr>
          <w:lang w:val="en-US" w:eastAsia="en-US" w:bidi="en-US"/>
        </w:rPr>
        <w:t>H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ab/>
      </w:r>
      <w:r>
        <w:t>кортикостероиды системного действия</w:t>
      </w:r>
    </w:p>
    <w:p w:rsidR="00C95C5D" w:rsidRDefault="00321E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92710" distB="195580" distL="114300" distR="7185660" simplePos="0" relativeHeight="12583017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101600</wp:posOffset>
                </wp:positionV>
                <wp:extent cx="2243455" cy="234950"/>
                <wp:effectExtent l="0" t="0" r="0" b="0"/>
                <wp:wrapTopAndBottom/>
                <wp:docPr id="823" name="Shape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  <w:tabs>
                                <w:tab w:val="left" w:pos="1258"/>
                              </w:tabs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H02AB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t>глюкокортикоиды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49" type="#_x0000_t202" style="position:absolute;margin-left:37.5pt;margin-top:8.pt;width:176.65000000000001pt;height:18.5pt;z-index:-125828583;mso-wrap-distance-left:9.pt;mso-wrap-distance-top:7.2999999999999998pt;mso-wrap-distance-right:565.79999999999995pt;mso-wrap-distance-bottom:15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H02AB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глюкокортикоиды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710" distB="195580" distL="4180205" distR="4207510" simplePos="0" relativeHeight="125830172" behindDoc="0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101600</wp:posOffset>
                </wp:positionV>
                <wp:extent cx="1155065" cy="234950"/>
                <wp:effectExtent l="0" t="0" r="0" b="0"/>
                <wp:wrapTopAndBottom/>
                <wp:docPr id="825" name="Shape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гидрокортизон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51" type="#_x0000_t202" style="position:absolute;margin-left:357.64999999999998pt;margin-top:8.pt;width:90.950000000000003pt;height:18.5pt;z-index:-125828581;mso-wrap-distance-left:329.14999999999998pt;mso-wrap-distance-top:7.2999999999999998pt;mso-wrap-distance-right:331.30000000000001pt;mso-wrap-distance-bottom:15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гидрокортизон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710" distB="0" distL="6600190" distR="114300" simplePos="0" relativeHeight="125830174" behindDoc="0" locked="0" layoutInCell="1" allowOverlap="1">
                <wp:simplePos x="0" y="0"/>
                <wp:positionH relativeFrom="page">
                  <wp:posOffset>6962140</wp:posOffset>
                </wp:positionH>
                <wp:positionV relativeFrom="paragraph">
                  <wp:posOffset>101600</wp:posOffset>
                </wp:positionV>
                <wp:extent cx="2828290" cy="438785"/>
                <wp:effectExtent l="0" t="0" r="0" b="0"/>
                <wp:wrapTopAndBottom/>
                <wp:docPr id="827" name="Shape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крем для наружного применения или мазь для наружного применения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53" type="#_x0000_t202" style="position:absolute;margin-left:548.20000000000005pt;margin-top:8.pt;width:222.69999999999999pt;height:34.549999999999997pt;z-index:-125828579;mso-wrap-distance-left:519.70000000000005pt;mso-wrap-distance-top:7.2999999999999998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крем для наружного применения или мазь для наружного применения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C5D" w:rsidRDefault="00321ED8">
      <w:pPr>
        <w:pStyle w:val="1"/>
        <w:shd w:val="clear" w:color="auto" w:fill="auto"/>
        <w:tabs>
          <w:tab w:val="left" w:pos="1173"/>
        </w:tabs>
        <w:ind w:left="360"/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ab/>
      </w:r>
      <w:r>
        <w:t>противомикробные препараты</w:t>
      </w:r>
    </w:p>
    <w:p w:rsidR="00C95C5D" w:rsidRDefault="00321ED8">
      <w:pPr>
        <w:pStyle w:val="1"/>
        <w:shd w:val="clear" w:color="auto" w:fill="auto"/>
        <w:spacing w:after="320"/>
        <w:ind w:left="1260" w:firstLine="20"/>
      </w:pPr>
      <w:r>
        <w:t>системного действия</w:t>
      </w:r>
    </w:p>
    <w:p w:rsidR="00C95C5D" w:rsidRDefault="00321ED8">
      <w:pPr>
        <w:pStyle w:val="1"/>
        <w:shd w:val="clear" w:color="auto" w:fill="auto"/>
        <w:tabs>
          <w:tab w:val="left" w:pos="1173"/>
        </w:tabs>
        <w:ind w:left="200"/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05</w:t>
      </w:r>
      <w:r w:rsidRPr="006A3416">
        <w:rPr>
          <w:lang w:eastAsia="en-US" w:bidi="en-US"/>
        </w:rPr>
        <w:tab/>
      </w:r>
      <w:r>
        <w:t>противовирусные препараты</w:t>
      </w:r>
    </w:p>
    <w:p w:rsidR="00C95C5D" w:rsidRDefault="00321ED8">
      <w:pPr>
        <w:pStyle w:val="1"/>
        <w:shd w:val="clear" w:color="auto" w:fill="auto"/>
        <w:spacing w:after="320"/>
        <w:ind w:left="1260" w:firstLine="20"/>
      </w:pPr>
      <w:r>
        <w:t>системного действия</w:t>
      </w:r>
    </w:p>
    <w:p w:rsidR="00C95C5D" w:rsidRDefault="00321ED8">
      <w:pPr>
        <w:pStyle w:val="1"/>
        <w:shd w:val="clear" w:color="auto" w:fill="auto"/>
        <w:tabs>
          <w:tab w:val="left" w:pos="1173"/>
        </w:tabs>
        <w:jc w:val="both"/>
      </w:pP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05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ab/>
      </w:r>
      <w:r>
        <w:t>противовирусные препараты прямого</w:t>
      </w:r>
    </w:p>
    <w:p w:rsidR="00C95C5D" w:rsidRDefault="00321ED8">
      <w:pPr>
        <w:pStyle w:val="1"/>
        <w:shd w:val="clear" w:color="auto" w:fill="auto"/>
        <w:spacing w:after="320"/>
        <w:ind w:left="1260" w:firstLine="20"/>
      </w:pPr>
      <w:r>
        <w:t>действия</w:t>
      </w:r>
    </w:p>
    <w:p w:rsidR="00C95C5D" w:rsidRDefault="00321ED8">
      <w:pPr>
        <w:pStyle w:val="1"/>
        <w:shd w:val="clear" w:color="auto" w:fill="auto"/>
        <w:tabs>
          <w:tab w:val="left" w:pos="1173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76" behindDoc="0" locked="0" layoutInCell="1" allowOverlap="1">
                <wp:simplePos x="0" y="0"/>
                <wp:positionH relativeFrom="page">
                  <wp:posOffset>6962140</wp:posOffset>
                </wp:positionH>
                <wp:positionV relativeFrom="paragraph">
                  <wp:posOffset>0</wp:posOffset>
                </wp:positionV>
                <wp:extent cx="664210" cy="234950"/>
                <wp:effectExtent l="0" t="0" r="0" b="0"/>
                <wp:wrapSquare wrapText="bothSides"/>
                <wp:docPr id="829" name="Shape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капсулы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55" type="#_x0000_t202" style="position:absolute;margin-left:548.20000000000005pt;margin-top:0;width:52.299999999999997pt;height:18.5pt;z-index:-12582857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>J</w:t>
      </w:r>
      <w:r w:rsidRPr="006A3416">
        <w:rPr>
          <w:lang w:eastAsia="en-US" w:bidi="en-US"/>
        </w:rPr>
        <w:t>05</w:t>
      </w:r>
      <w:r>
        <w:rPr>
          <w:lang w:val="en-US" w:eastAsia="en-US" w:bidi="en-US"/>
        </w:rPr>
        <w:t>AX</w:t>
      </w:r>
      <w:r w:rsidRPr="006A3416">
        <w:rPr>
          <w:lang w:eastAsia="en-US" w:bidi="en-US"/>
        </w:rPr>
        <w:tab/>
      </w:r>
      <w:r>
        <w:t>прочие противовирусные препараты имидазолилэтанамид</w:t>
      </w:r>
    </w:p>
    <w:p w:rsidR="00C95C5D" w:rsidRDefault="00321ED8">
      <w:pPr>
        <w:pStyle w:val="1"/>
        <w:shd w:val="clear" w:color="auto" w:fill="auto"/>
        <w:jc w:val="right"/>
        <w:sectPr w:rsidR="00C95C5D">
          <w:type w:val="continuous"/>
          <w:pgSz w:w="16840" w:h="11900" w:orient="landscape"/>
          <w:pgMar w:top="2095" w:right="6899" w:bottom="2681" w:left="793" w:header="0" w:footer="3" w:gutter="0"/>
          <w:cols w:space="720"/>
          <w:noEndnote/>
          <w:docGrid w:linePitch="360"/>
        </w:sectPr>
      </w:pPr>
      <w:r>
        <w:t xml:space="preserve">пентандиовой </w:t>
      </w:r>
      <w:r>
        <w:t>кислоты</w:t>
      </w:r>
    </w:p>
    <w:p w:rsidR="00C95C5D" w:rsidRDefault="00C95C5D">
      <w:pPr>
        <w:spacing w:line="226" w:lineRule="exact"/>
        <w:rPr>
          <w:sz w:val="18"/>
          <w:szCs w:val="18"/>
        </w:rPr>
      </w:pPr>
    </w:p>
    <w:p w:rsidR="00C95C5D" w:rsidRDefault="00C95C5D">
      <w:pPr>
        <w:spacing w:line="14" w:lineRule="exact"/>
        <w:sectPr w:rsidR="00C95C5D">
          <w:type w:val="continuous"/>
          <w:pgSz w:w="16840" w:h="11900" w:orient="landscape"/>
          <w:pgMar w:top="1130" w:right="0" w:bottom="1130" w:left="0" w:header="0" w:footer="3" w:gutter="0"/>
          <w:cols w:space="720"/>
          <w:noEndnote/>
          <w:docGrid w:linePitch="360"/>
        </w:sectPr>
      </w:pPr>
    </w:p>
    <w:p w:rsidR="00C95C5D" w:rsidRDefault="00321ED8">
      <w:pPr>
        <w:pStyle w:val="1"/>
        <w:framePr w:w="979" w:h="360" w:wrap="none" w:vAnchor="text" w:hAnchor="page" w:x="7154" w:y="21"/>
        <w:shd w:val="clear" w:color="auto" w:fill="auto"/>
      </w:pPr>
      <w:r>
        <w:t>кагоцел</w:t>
      </w:r>
    </w:p>
    <w:p w:rsidR="00C95C5D" w:rsidRDefault="00321ED8">
      <w:pPr>
        <w:pStyle w:val="1"/>
        <w:framePr w:w="1114" w:h="360" w:wrap="none" w:vAnchor="text" w:hAnchor="page" w:x="10960" w:y="21"/>
        <w:shd w:val="clear" w:color="auto" w:fill="auto"/>
      </w:pPr>
      <w:r>
        <w:t>таблетки</w:t>
      </w:r>
    </w:p>
    <w:p w:rsidR="00C95C5D" w:rsidRDefault="00C95C5D">
      <w:pPr>
        <w:spacing w:after="351" w:line="14" w:lineRule="exact"/>
      </w:pPr>
    </w:p>
    <w:p w:rsidR="00C95C5D" w:rsidRDefault="00C95C5D">
      <w:pPr>
        <w:spacing w:line="14" w:lineRule="exact"/>
        <w:sectPr w:rsidR="00C95C5D">
          <w:type w:val="continuous"/>
          <w:pgSz w:w="16840" w:h="11900" w:orient="landscape"/>
          <w:pgMar w:top="1130" w:right="1422" w:bottom="1130" w:left="625" w:header="0" w:footer="3" w:gutter="0"/>
          <w:cols w:space="720"/>
          <w:noEndnote/>
          <w:docGrid w:linePitch="360"/>
        </w:sectPr>
      </w:pPr>
    </w:p>
    <w:p w:rsidR="00C95C5D" w:rsidRDefault="00321ED8">
      <w:pPr>
        <w:pStyle w:val="1"/>
        <w:framePr w:w="1171" w:h="360" w:wrap="none" w:vAnchor="text" w:hAnchor="page" w:x="626" w:y="159"/>
        <w:shd w:val="clear" w:color="auto" w:fill="auto"/>
      </w:pPr>
      <w:r>
        <w:lastRenderedPageBreak/>
        <w:t>Код АТХ</w:t>
      </w:r>
    </w:p>
    <w:p w:rsidR="00C95C5D" w:rsidRDefault="00321ED8">
      <w:pPr>
        <w:pStyle w:val="1"/>
        <w:framePr w:w="4546" w:h="706" w:wrap="none" w:vAnchor="text" w:hAnchor="page" w:x="2243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C95C5D" w:rsidRDefault="00321ED8">
      <w:pPr>
        <w:pStyle w:val="1"/>
        <w:framePr w:w="3216" w:h="370" w:wrap="none" w:vAnchor="text" w:hAnchor="page" w:x="7365" w:y="159"/>
        <w:shd w:val="clear" w:color="auto" w:fill="auto"/>
      </w:pPr>
      <w:r>
        <w:t>Лекарственные препараты</w:t>
      </w:r>
    </w:p>
    <w:p w:rsidR="00C95C5D" w:rsidRDefault="00321ED8">
      <w:pPr>
        <w:pStyle w:val="1"/>
        <w:framePr w:w="2779" w:h="370" w:wrap="none" w:vAnchor="text" w:hAnchor="page" w:x="12237" w:y="159"/>
        <w:shd w:val="clear" w:color="auto" w:fill="auto"/>
      </w:pPr>
      <w:r>
        <w:t>Лекарственные формы</w:t>
      </w:r>
    </w:p>
    <w:p w:rsidR="00C95C5D" w:rsidRDefault="00C95C5D">
      <w:pPr>
        <w:spacing w:after="683" w:line="14" w:lineRule="exact"/>
      </w:pPr>
    </w:p>
    <w:p w:rsidR="00C95C5D" w:rsidRDefault="00C95C5D">
      <w:pPr>
        <w:spacing w:line="14" w:lineRule="exact"/>
        <w:sectPr w:rsidR="00C95C5D">
          <w:pgSz w:w="16840" w:h="11900" w:orient="landscape"/>
          <w:pgMar w:top="1130" w:right="452" w:bottom="2029" w:left="452" w:header="0" w:footer="1601" w:gutter="0"/>
          <w:cols w:space="720"/>
          <w:noEndnote/>
          <w:docGrid w:linePitch="360"/>
        </w:sectPr>
      </w:pPr>
    </w:p>
    <w:p w:rsidR="00C95C5D" w:rsidRDefault="00321ED8">
      <w:pPr>
        <w:pStyle w:val="1"/>
        <w:shd w:val="clear" w:color="auto" w:fill="auto"/>
        <w:sectPr w:rsidR="00C95C5D">
          <w:type w:val="continuous"/>
          <w:pgSz w:w="16840" w:h="11900" w:orient="landscape"/>
          <w:pgMar w:top="1121" w:right="4258" w:bottom="2029" w:left="7148" w:header="0" w:footer="3" w:gutter="0"/>
          <w:cols w:num="2" w:space="2198"/>
          <w:noEndnote/>
          <w:docGrid w:linePitch="360"/>
        </w:sectPr>
      </w:pPr>
      <w:r>
        <w:t xml:space="preserve">умифеновир капсулы </w:t>
      </w:r>
      <w:r>
        <w:t xml:space="preserve">или </w:t>
      </w:r>
      <w:r>
        <w:t>таблетки</w:t>
      </w:r>
    </w:p>
    <w:p w:rsidR="00C95C5D" w:rsidRDefault="00C95C5D">
      <w:pPr>
        <w:spacing w:line="130" w:lineRule="exact"/>
        <w:rPr>
          <w:sz w:val="10"/>
          <w:szCs w:val="10"/>
        </w:rPr>
      </w:pPr>
    </w:p>
    <w:p w:rsidR="00C95C5D" w:rsidRDefault="00C95C5D">
      <w:pPr>
        <w:spacing w:line="14" w:lineRule="exact"/>
        <w:sectPr w:rsidR="00C95C5D">
          <w:type w:val="continuous"/>
          <w:pgSz w:w="16840" w:h="11900" w:orient="landscape"/>
          <w:pgMar w:top="1130" w:right="0" w:bottom="2028" w:left="0" w:header="0" w:footer="3" w:gutter="0"/>
          <w:cols w:space="720"/>
          <w:noEndnote/>
          <w:docGrid w:linePitch="360"/>
        </w:sectPr>
      </w:pPr>
    </w:p>
    <w:p w:rsidR="00C95C5D" w:rsidRDefault="00321E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78" behindDoc="0" locked="0" layoutInCell="1" allowOverlap="1">
                <wp:simplePos x="0" y="0"/>
                <wp:positionH relativeFrom="page">
                  <wp:posOffset>6958965</wp:posOffset>
                </wp:positionH>
                <wp:positionV relativeFrom="paragraph">
                  <wp:posOffset>1637030</wp:posOffset>
                </wp:positionV>
                <wp:extent cx="2252345" cy="1459865"/>
                <wp:effectExtent l="0" t="0" r="0" b="0"/>
                <wp:wrapSquare wrapText="left"/>
                <wp:docPr id="831" name="Shape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глазные;</w:t>
                            </w:r>
                          </w:p>
                          <w:p w:rsidR="00C95C5D" w:rsidRDefault="00321ED8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t>суппозитории ректальные; таблетки</w:t>
                            </w:r>
                          </w:p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капсулы</w:t>
                            </w:r>
                          </w:p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или таблетки;</w:t>
                            </w:r>
                          </w:p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суспензия для приема внутрь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57" type="#_x0000_t202" style="position:absolute;margin-left:547.95000000000005pt;margin-top:128.90000000000001pt;width:177.34999999999999pt;height:114.95pt;z-index:-1258285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глазные;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суппозитории ректальные; таблетки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или таблетки;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суспензия для приема внутрь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95C5D" w:rsidRDefault="00321ED8">
      <w:pPr>
        <w:pStyle w:val="1"/>
        <w:shd w:val="clear" w:color="auto" w:fill="auto"/>
        <w:tabs>
          <w:tab w:val="left" w:pos="1541"/>
        </w:tabs>
        <w:spacing w:after="320"/>
        <w:ind w:left="620" w:firstLine="20"/>
        <w:jc w:val="both"/>
      </w:pPr>
      <w:r>
        <w:rPr>
          <w:lang w:val="en-US" w:eastAsia="en-US" w:bidi="en-US"/>
        </w:rPr>
        <w:t>M</w:t>
      </w:r>
      <w:r w:rsidRPr="006A3416">
        <w:rPr>
          <w:lang w:eastAsia="en-US" w:bidi="en-US"/>
        </w:rPr>
        <w:tab/>
      </w:r>
      <w:r>
        <w:t>костно-мышечная система</w:t>
      </w:r>
    </w:p>
    <w:p w:rsidR="00C95C5D" w:rsidRDefault="00321ED8">
      <w:pPr>
        <w:pStyle w:val="1"/>
        <w:shd w:val="clear" w:color="auto" w:fill="auto"/>
        <w:tabs>
          <w:tab w:val="left" w:pos="1541"/>
        </w:tabs>
        <w:ind w:left="480" w:firstLine="20"/>
        <w:jc w:val="both"/>
      </w:pPr>
      <w:r>
        <w:rPr>
          <w:lang w:val="en-US" w:eastAsia="en-US" w:bidi="en-US"/>
        </w:rPr>
        <w:t>M</w:t>
      </w:r>
      <w:r w:rsidRPr="006A3416">
        <w:rPr>
          <w:lang w:eastAsia="en-US" w:bidi="en-US"/>
        </w:rPr>
        <w:t>01</w:t>
      </w:r>
      <w:r w:rsidRPr="006A3416">
        <w:rPr>
          <w:lang w:eastAsia="en-US" w:bidi="en-US"/>
        </w:rPr>
        <w:tab/>
      </w:r>
      <w:r>
        <w:t>противовоспалительные и</w:t>
      </w:r>
    </w:p>
    <w:p w:rsidR="00C95C5D" w:rsidRDefault="00321ED8">
      <w:pPr>
        <w:pStyle w:val="1"/>
        <w:shd w:val="clear" w:color="auto" w:fill="auto"/>
        <w:spacing w:after="320"/>
        <w:ind w:left="1620"/>
      </w:pPr>
      <w:r>
        <w:t>противоревматические препараты</w:t>
      </w:r>
    </w:p>
    <w:p w:rsidR="00C95C5D" w:rsidRDefault="00321ED8">
      <w:pPr>
        <w:pStyle w:val="1"/>
        <w:shd w:val="clear" w:color="auto" w:fill="auto"/>
        <w:tabs>
          <w:tab w:val="left" w:pos="1541"/>
        </w:tabs>
        <w:ind w:left="380" w:firstLine="20"/>
        <w:jc w:val="both"/>
      </w:pPr>
      <w:r>
        <w:rPr>
          <w:lang w:val="en-US" w:eastAsia="en-US" w:bidi="en-US"/>
        </w:rPr>
        <w:t>M</w:t>
      </w:r>
      <w:r w:rsidRPr="006A3416">
        <w:rPr>
          <w:lang w:eastAsia="en-US" w:bidi="en-US"/>
        </w:rPr>
        <w:t>01</w:t>
      </w:r>
      <w:r>
        <w:rPr>
          <w:lang w:val="en-US" w:eastAsia="en-US" w:bidi="en-US"/>
        </w:rPr>
        <w:t>A</w:t>
      </w:r>
      <w:r w:rsidRPr="006A3416">
        <w:rPr>
          <w:lang w:eastAsia="en-US" w:bidi="en-US"/>
        </w:rPr>
        <w:tab/>
      </w:r>
      <w:r>
        <w:t xml:space="preserve">нестероидные </w:t>
      </w:r>
      <w:r>
        <w:t>противовоспалительные</w:t>
      </w:r>
    </w:p>
    <w:p w:rsidR="00C95C5D" w:rsidRDefault="00321ED8">
      <w:pPr>
        <w:pStyle w:val="1"/>
        <w:shd w:val="clear" w:color="auto" w:fill="auto"/>
        <w:spacing w:after="320"/>
        <w:ind w:left="1620"/>
      </w:pPr>
      <w:r>
        <w:t>и противоревматические препараты</w:t>
      </w:r>
    </w:p>
    <w:p w:rsidR="00C95C5D" w:rsidRDefault="00321ED8">
      <w:pPr>
        <w:pStyle w:val="1"/>
        <w:shd w:val="clear" w:color="auto" w:fill="auto"/>
        <w:tabs>
          <w:tab w:val="left" w:pos="1541"/>
          <w:tab w:val="right" w:pos="8118"/>
        </w:tabs>
        <w:ind w:left="280"/>
        <w:jc w:val="both"/>
      </w:pPr>
      <w:r>
        <w:rPr>
          <w:lang w:val="en-US" w:eastAsia="en-US" w:bidi="en-US"/>
        </w:rPr>
        <w:t>M</w:t>
      </w:r>
      <w:r w:rsidRPr="006A3416">
        <w:rPr>
          <w:lang w:eastAsia="en-US" w:bidi="en-US"/>
        </w:rPr>
        <w:t>01</w:t>
      </w:r>
      <w:r>
        <w:rPr>
          <w:lang w:val="en-US" w:eastAsia="en-US" w:bidi="en-US"/>
        </w:rPr>
        <w:t>AB</w:t>
      </w:r>
      <w:r w:rsidRPr="006A3416">
        <w:rPr>
          <w:lang w:eastAsia="en-US" w:bidi="en-US"/>
        </w:rPr>
        <w:tab/>
      </w:r>
      <w:r>
        <w:t>производные уксусной кислоты и</w:t>
      </w:r>
      <w:r>
        <w:tab/>
        <w:t>диклофенак</w:t>
      </w:r>
    </w:p>
    <w:p w:rsidR="00C95C5D" w:rsidRDefault="00321ED8">
      <w:pPr>
        <w:pStyle w:val="1"/>
        <w:shd w:val="clear" w:color="auto" w:fill="auto"/>
        <w:spacing w:after="640"/>
        <w:ind w:left="1620"/>
      </w:pPr>
      <w:r>
        <w:t>родственные соединения</w:t>
      </w:r>
    </w:p>
    <w:p w:rsidR="00C95C5D" w:rsidRDefault="00321ED8">
      <w:pPr>
        <w:pStyle w:val="1"/>
        <w:shd w:val="clear" w:color="auto" w:fill="auto"/>
        <w:spacing w:after="960"/>
        <w:ind w:left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80" behindDoc="0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12700</wp:posOffset>
                </wp:positionV>
                <wp:extent cx="865505" cy="231775"/>
                <wp:effectExtent l="0" t="0" r="0" b="0"/>
                <wp:wrapSquare wrapText="left"/>
                <wp:docPr id="833" name="Shap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5D" w:rsidRDefault="00321ED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ибупрофен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59" type="#_x0000_t202" style="position:absolute;margin-left:357.64999999999998pt;margin-top:1.pt;width:68.150000000000006pt;height:18.25pt;z-index:-1258285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ибупрофен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lang w:val="en-US" w:eastAsia="en-US" w:bidi="en-US"/>
        </w:rPr>
        <w:t>M</w:t>
      </w:r>
      <w:r w:rsidRPr="006A3416">
        <w:rPr>
          <w:lang w:eastAsia="en-US" w:bidi="en-US"/>
        </w:rPr>
        <w:t>01</w:t>
      </w:r>
      <w:r>
        <w:rPr>
          <w:lang w:val="en-US" w:eastAsia="en-US" w:bidi="en-US"/>
        </w:rPr>
        <w:t>AE</w:t>
      </w:r>
      <w:r w:rsidRPr="006A3416">
        <w:rPr>
          <w:lang w:eastAsia="en-US" w:bidi="en-US"/>
        </w:rPr>
        <w:t xml:space="preserve"> </w:t>
      </w:r>
      <w:r>
        <w:t>производные пропионовой кислоты</w:t>
      </w:r>
    </w:p>
    <w:p w:rsidR="00C95C5D" w:rsidRDefault="00321ED8">
      <w:pPr>
        <w:pStyle w:val="1"/>
        <w:shd w:val="clear" w:color="auto" w:fill="auto"/>
        <w:tabs>
          <w:tab w:val="left" w:pos="1541"/>
        </w:tabs>
        <w:spacing w:after="320"/>
        <w:ind w:left="620" w:firstLine="20"/>
        <w:jc w:val="both"/>
      </w:pPr>
      <w:r>
        <w:rPr>
          <w:lang w:val="en-US" w:eastAsia="en-US" w:bidi="en-US"/>
        </w:rPr>
        <w:t>N</w:t>
      </w:r>
      <w:r w:rsidRPr="006A3416">
        <w:rPr>
          <w:lang w:eastAsia="en-US" w:bidi="en-US"/>
        </w:rPr>
        <w:tab/>
      </w:r>
      <w:r>
        <w:t>нервная система</w:t>
      </w:r>
    </w:p>
    <w:p w:rsidR="00C95C5D" w:rsidRDefault="00321ED8">
      <w:pPr>
        <w:pStyle w:val="1"/>
        <w:shd w:val="clear" w:color="auto" w:fill="auto"/>
        <w:tabs>
          <w:tab w:val="left" w:pos="1541"/>
        </w:tabs>
        <w:spacing w:after="320"/>
        <w:ind w:left="480" w:firstLine="20"/>
        <w:jc w:val="both"/>
      </w:pPr>
      <w:r>
        <w:rPr>
          <w:lang w:val="en-US" w:eastAsia="en-US" w:bidi="en-US"/>
        </w:rPr>
        <w:t>N</w:t>
      </w:r>
      <w:r w:rsidRPr="006A3416">
        <w:rPr>
          <w:lang w:eastAsia="en-US" w:bidi="en-US"/>
        </w:rPr>
        <w:t>02</w:t>
      </w:r>
      <w:r w:rsidRPr="006A3416">
        <w:rPr>
          <w:lang w:eastAsia="en-US" w:bidi="en-US"/>
        </w:rPr>
        <w:tab/>
      </w:r>
      <w:r>
        <w:t>анальгетики</w:t>
      </w:r>
    </w:p>
    <w:p w:rsidR="00C95C5D" w:rsidRDefault="00321ED8">
      <w:pPr>
        <w:pStyle w:val="1"/>
        <w:shd w:val="clear" w:color="auto" w:fill="auto"/>
        <w:tabs>
          <w:tab w:val="left" w:pos="1541"/>
          <w:tab w:val="right" w:pos="5896"/>
        </w:tabs>
        <w:spacing w:after="320"/>
        <w:ind w:left="380" w:firstLine="20"/>
        <w:jc w:val="both"/>
      </w:pPr>
      <w:r>
        <w:rPr>
          <w:lang w:val="en-US" w:eastAsia="en-US" w:bidi="en-US"/>
        </w:rPr>
        <w:t>N</w:t>
      </w:r>
      <w:r w:rsidRPr="006A3416">
        <w:rPr>
          <w:lang w:eastAsia="en-US" w:bidi="en-US"/>
        </w:rPr>
        <w:t>02</w:t>
      </w:r>
      <w:r>
        <w:rPr>
          <w:lang w:val="en-US" w:eastAsia="en-US" w:bidi="en-US"/>
        </w:rPr>
        <w:t>B</w:t>
      </w:r>
      <w:r w:rsidRPr="006A3416">
        <w:rPr>
          <w:lang w:eastAsia="en-US" w:bidi="en-US"/>
        </w:rPr>
        <w:tab/>
      </w:r>
      <w:r>
        <w:t>другие анальгетики и</w:t>
      </w:r>
      <w:r>
        <w:tab/>
        <w:t>антипиретики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98"/>
        <w:gridCol w:w="3811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Код </w:t>
            </w:r>
            <w:r>
              <w:t>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N02BA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ацетилсалициловая кислота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N02BE</w:t>
            </w:r>
          </w:p>
        </w:tc>
        <w:tc>
          <w:tcPr>
            <w:tcW w:w="5098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анилиды</w:t>
            </w:r>
          </w:p>
        </w:tc>
        <w:tc>
          <w:tcPr>
            <w:tcW w:w="381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парацетамол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 xml:space="preserve">сироп или суспензия для приема внутрь; сироп </w:t>
            </w:r>
            <w:r>
              <w:t>(для детей) или суспензия для приема внутрь (для детей); суппозитории ректальные;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дыхательная система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R05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R05C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ind w:right="880"/>
              <w:jc w:val="both"/>
            </w:pPr>
            <w:r>
              <w:t xml:space="preserve">отхаркивающие препараты, кроме комбинаций с </w:t>
            </w:r>
            <w:r>
              <w:t>противокашлевыми средствами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517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R05CB</w:t>
            </w:r>
          </w:p>
        </w:tc>
        <w:tc>
          <w:tcPr>
            <w:tcW w:w="5098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муколитические препараты</w:t>
            </w:r>
          </w:p>
        </w:tc>
        <w:tc>
          <w:tcPr>
            <w:tcW w:w="381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00"/>
            </w:pPr>
            <w:r>
              <w:t>ацетилцистеин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гранулы для приготовления раствора для приема внутрь</w:t>
            </w:r>
          </w:p>
          <w:p w:rsidR="00C95C5D" w:rsidRDefault="00321ED8">
            <w:pPr>
              <w:pStyle w:val="a5"/>
              <w:shd w:val="clear" w:color="auto" w:fill="auto"/>
            </w:pPr>
            <w:r>
              <w:t>или порошок для приготовления раствора для приема внутрь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R06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</w:tbl>
    <w:p w:rsidR="00C95C5D" w:rsidRDefault="00321ED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098"/>
        <w:gridCol w:w="3811"/>
        <w:gridCol w:w="5510"/>
      </w:tblGrid>
      <w:tr w:rsidR="00C95C5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R06A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R06AX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shd w:val="clear" w:color="auto" w:fill="FFFFFF"/>
          </w:tcPr>
          <w:p w:rsidR="00C95C5D" w:rsidRDefault="00321ED8">
            <w:pPr>
              <w:pStyle w:val="a5"/>
              <w:shd w:val="clear" w:color="auto" w:fill="auto"/>
              <w:spacing w:before="120"/>
            </w:pPr>
            <w:r>
              <w:t>лоратадин</w:t>
            </w:r>
          </w:p>
        </w:tc>
        <w:tc>
          <w:tcPr>
            <w:tcW w:w="5510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сироп для приема внутрь; таблетки</w:t>
            </w: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органы чувств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офтальмологические препараты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S01A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C95C5D" w:rsidRDefault="00321ED8">
            <w:pPr>
              <w:pStyle w:val="a5"/>
              <w:shd w:val="clear" w:color="auto" w:fill="auto"/>
            </w:pPr>
            <w:r>
              <w:t>противомикробные препараты</w:t>
            </w:r>
          </w:p>
        </w:tc>
        <w:tc>
          <w:tcPr>
            <w:tcW w:w="3811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shd w:val="clear" w:color="auto" w:fill="FFFFFF"/>
          </w:tcPr>
          <w:p w:rsidR="00C95C5D" w:rsidRDefault="00C95C5D">
            <w:pPr>
              <w:rPr>
                <w:sz w:val="10"/>
                <w:szCs w:val="10"/>
              </w:rPr>
            </w:pPr>
          </w:p>
        </w:tc>
      </w:tr>
      <w:tr w:rsidR="00C95C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S01AA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антибиотики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тетрациклин</w:t>
            </w:r>
          </w:p>
        </w:tc>
        <w:tc>
          <w:tcPr>
            <w:tcW w:w="5510" w:type="dxa"/>
            <w:shd w:val="clear" w:color="auto" w:fill="FFFFFF"/>
            <w:vAlign w:val="bottom"/>
          </w:tcPr>
          <w:p w:rsidR="00C95C5D" w:rsidRDefault="00321ED8">
            <w:pPr>
              <w:pStyle w:val="a5"/>
              <w:shd w:val="clear" w:color="auto" w:fill="auto"/>
            </w:pPr>
            <w:r>
              <w:t>мазь глазная</w:t>
            </w:r>
          </w:p>
        </w:tc>
      </w:tr>
    </w:tbl>
    <w:p w:rsidR="00C95C5D" w:rsidRDefault="00C95C5D">
      <w:pPr>
        <w:spacing w:line="14" w:lineRule="exact"/>
      </w:pPr>
    </w:p>
    <w:sectPr w:rsidR="00C95C5D">
      <w:type w:val="continuous"/>
      <w:pgSz w:w="16840" w:h="11900" w:orient="landscape"/>
      <w:pgMar w:top="1130" w:right="452" w:bottom="2028" w:left="452" w:header="0" w:footer="16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D8" w:rsidRDefault="00321ED8">
      <w:r>
        <w:separator/>
      </w:r>
    </w:p>
  </w:endnote>
  <w:endnote w:type="continuationSeparator" w:id="0">
    <w:p w:rsidR="00321ED8" w:rsidRDefault="0032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321E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7012940</wp:posOffset>
              </wp:positionV>
              <wp:extent cx="289560" cy="94615"/>
              <wp:effectExtent l="0" t="0" r="0" b="0"/>
              <wp:wrapNone/>
              <wp:docPr id="798" name="Shape 7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C5D" w:rsidRDefault="00321ED8">
                          <w:pPr>
                            <w:pStyle w:val="a9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2738-р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24" type="#_x0000_t202" style="position:absolute;margin-left:28.350000000000001pt;margin-top:552.20000000000005pt;width:22.800000000000001pt;height:7.4500000000000002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2738-р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321E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7027545</wp:posOffset>
              </wp:positionV>
              <wp:extent cx="289560" cy="94615"/>
              <wp:effectExtent l="0" t="0" r="0" b="0"/>
              <wp:wrapNone/>
              <wp:docPr id="802" name="Shape 8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C5D" w:rsidRDefault="00321ED8">
                          <w:pPr>
                            <w:pStyle w:val="a9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2738-р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28" type="#_x0000_t202" style="position:absolute;margin-left:28.350000000000001pt;margin-top:553.35000000000002pt;width:22.800000000000001pt;height:7.4500000000000002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2738-р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321E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7012940</wp:posOffset>
              </wp:positionV>
              <wp:extent cx="289560" cy="94615"/>
              <wp:effectExtent l="0" t="0" r="0" b="0"/>
              <wp:wrapNone/>
              <wp:docPr id="806" name="Shape 8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C5D" w:rsidRDefault="00321ED8">
                          <w:pPr>
                            <w:pStyle w:val="a9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2738-р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32" type="#_x0000_t202" style="position:absolute;margin-left:28.350000000000001pt;margin-top:552.20000000000005pt;width:22.800000000000001pt;height:7.4500000000000002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2738-р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C9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D8" w:rsidRDefault="00321ED8"/>
  </w:footnote>
  <w:footnote w:type="continuationSeparator" w:id="0">
    <w:p w:rsidR="00321ED8" w:rsidRDefault="00321E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321E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8154035</wp:posOffset>
              </wp:positionH>
              <wp:positionV relativeFrom="page">
                <wp:posOffset>779780</wp:posOffset>
              </wp:positionV>
              <wp:extent cx="1588135" cy="161290"/>
              <wp:effectExtent l="0" t="0" r="0" b="0"/>
              <wp:wrapNone/>
              <wp:docPr id="796" name="Shape 7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C5D" w:rsidRDefault="00321ED8">
                          <w:pPr>
                            <w:pStyle w:val="a9"/>
                            <w:shd w:val="clear" w:color="auto" w:fill="auto"/>
                          </w:pPr>
                          <w:r>
                            <w:t>ПРИЛОЖЕНИЕ №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22" type="#_x0000_t202" style="position:absolute;margin-left:642.04999999999995pt;margin-top:61.399999999999999pt;width:125.05pt;height:12.699999999999999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321E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504825</wp:posOffset>
              </wp:positionV>
              <wp:extent cx="88265" cy="143510"/>
              <wp:effectExtent l="0" t="0" r="0" b="0"/>
              <wp:wrapNone/>
              <wp:docPr id="800" name="Shape 8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C5D" w:rsidRDefault="00321ED8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341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0" o:spid="_x0000_s1042" type="#_x0000_t202" style="position:absolute;margin-left:417.65pt;margin-top:39.75pt;width:6.95pt;height:11.3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" filled="f" stroked="f">
              <v:textbox style="mso-fit-shape-to-text:t" inset="0,0,0,0">
                <w:txbxContent>
                  <w:p w:rsidR="00C95C5D" w:rsidRDefault="00321ED8">
                    <w:pPr>
                      <w:pStyle w:val="a9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341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321E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8154035</wp:posOffset>
              </wp:positionH>
              <wp:positionV relativeFrom="page">
                <wp:posOffset>779780</wp:posOffset>
              </wp:positionV>
              <wp:extent cx="1588135" cy="161290"/>
              <wp:effectExtent l="0" t="0" r="0" b="0"/>
              <wp:wrapNone/>
              <wp:docPr id="804" name="Shape 8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C5D" w:rsidRDefault="00321ED8">
                          <w:pPr>
                            <w:pStyle w:val="a9"/>
                            <w:shd w:val="clear" w:color="auto" w:fill="auto"/>
                          </w:pPr>
                          <w:r>
                            <w:t>ПРИЛОЖЕНИЕ №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30" type="#_x0000_t202" style="position:absolute;margin-left:642.04999999999995pt;margin-top:61.399999999999999pt;width:125.05pt;height:12.699999999999999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D" w:rsidRDefault="00321E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5258435</wp:posOffset>
              </wp:positionH>
              <wp:positionV relativeFrom="page">
                <wp:posOffset>509905</wp:posOffset>
              </wp:positionV>
              <wp:extent cx="179705" cy="143510"/>
              <wp:effectExtent l="0" t="0" r="0" b="0"/>
              <wp:wrapNone/>
              <wp:docPr id="808" name="Shape 8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C5D" w:rsidRDefault="00321ED8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341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8" o:spid="_x0000_s1046" type="#_x0000_t202" style="position:absolute;margin-left:414.05pt;margin-top:40.15pt;width:14.15pt;height:11.3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" filled="f" stroked="f">
              <v:textbox style="mso-fit-shape-to-text:t" inset="0,0,0,0">
                <w:txbxContent>
                  <w:p w:rsidR="00C95C5D" w:rsidRDefault="00321ED8">
                    <w:pPr>
                      <w:pStyle w:val="a9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341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720725</wp:posOffset>
              </wp:positionV>
              <wp:extent cx="10113010" cy="0"/>
              <wp:effectExtent l="0" t="0" r="0" b="0"/>
              <wp:wrapNone/>
              <wp:docPr id="810" name="Shape 8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13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850000000000001pt;margin-top:56.75pt;width:79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535A"/>
    <w:multiLevelType w:val="multilevel"/>
    <w:tmpl w:val="B786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5D"/>
    <w:rsid w:val="00321ED8"/>
    <w:rsid w:val="006A3416"/>
    <w:rsid w:val="00C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6AE6-973C-4F54-82DF-CFF57B4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Пользователь Windows</cp:lastModifiedBy>
  <cp:revision>2</cp:revision>
  <dcterms:created xsi:type="dcterms:W3CDTF">2019-01-30T05:14:00Z</dcterms:created>
  <dcterms:modified xsi:type="dcterms:W3CDTF">2019-01-30T05:14:00Z</dcterms:modified>
</cp:coreProperties>
</file>