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9946FD" w:rsidRDefault="009946FD" w:rsidP="0099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9946FD" w:rsidRPr="009946FD" w:rsidRDefault="009946FD" w:rsidP="0099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D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9946FD" w:rsidRPr="009946FD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982498"/>
            <wp:effectExtent l="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6" cy="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9946FD" w:rsidRDefault="009946FD" w:rsidP="009946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6FD">
        <w:rPr>
          <w:rFonts w:ascii="Times New Roman" w:hAnsi="Times New Roman" w:cs="Times New Roman"/>
          <w:sz w:val="28"/>
          <w:szCs w:val="28"/>
          <w:u w:val="single"/>
        </w:rPr>
        <w:t>Памятка для населения</w:t>
      </w:r>
    </w:p>
    <w:p w:rsidR="00DD28EC" w:rsidRPr="009946FD" w:rsidRDefault="00DD28EC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409C7" w:rsidRPr="009946FD" w:rsidRDefault="00E409C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46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ГРИПП И ОСТРЫЕ РЕСПИР</w:t>
      </w:r>
      <w:r w:rsidR="009946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АТОРНЫЕ ВИРУСНЫЕ ИНФЕКЦИИ </w:t>
      </w:r>
    </w:p>
    <w:p w:rsidR="00DB5902" w:rsidRPr="009946FD" w:rsidRDefault="00DB5902" w:rsidP="00E409C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80613" w:rsidRPr="009946FD" w:rsidRDefault="00780613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Грипп и </w:t>
      </w:r>
      <w:r w:rsidR="00FA3231"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о</w:t>
      </w: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стрые респираторные вирусные инфекции (ОРВИ</w:t>
      </w:r>
      <w:r w:rsidRPr="00135A9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)</w:t>
      </w:r>
      <w:r w:rsidRPr="009946F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– </w:t>
      </w:r>
      <w:r w:rsidR="00FA3231" w:rsidRPr="009946FD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это</w:t>
      </w:r>
      <w:r w:rsidRPr="009946FD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группа заболеваний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вызываемых более 140 возбудителями. Основной путь распространения вирусов любого гриппа и ОРВИ – это воздушно-капельный - при кашле или чихании больного человека. </w:t>
      </w:r>
      <w:r w:rsidR="00FA3231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Однако, не исключается и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контактный путь передачи, когда выделения из дыхательных путей заболевшего попадают на руки здорового человека через различные предметы (посуда, игрушки, 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белье,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поручни в транспорте и т.д.), после чего человек касается руками своего рта или носа и заражает себя.</w:t>
      </w:r>
    </w:p>
    <w:p w:rsidR="00780613" w:rsidRPr="009946FD" w:rsidRDefault="00163EF3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ПризнакиОРВИ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хорошо всем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известны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– это насморк или заложенн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ость носа, воспаленное горло – першение и боль при глотании,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кашель, повы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шение температуры тела. Б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ольш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ая часть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ОРВИ протекают относительно легко,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что порой не заставляет людей обращаться за медицинской помощью. Г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рипп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чаще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всего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протекает тяжело: с первых д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н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ей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заболевания резко повышается температура тела до 38-40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º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появляются озноб, 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резкая слабость, головная боль и боли в мышцах всего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тел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а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кашель, 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резко выражены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боль в горле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насморк.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Для гриппа характерны тяжелые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осложнения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виде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пневмо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нии, синусит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ов и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менингит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ов; часто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обостряются хронические заболевания,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ведущие к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утяжел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ению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течени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я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гриппа.</w:t>
      </w:r>
    </w:p>
    <w:p w:rsidR="00780613" w:rsidRPr="009946FD" w:rsidRDefault="00780613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Д</w:t>
      </w:r>
      <w:r w:rsidR="00163EF3"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ети</w:t>
      </w: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, особенно младшего возраста, </w:t>
      </w:r>
      <w:r w:rsidR="00163EF3"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очень</w:t>
      </w: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восприимчив</w:t>
      </w:r>
      <w:r w:rsidR="00163EF3"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ы</w:t>
      </w: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ко всем вирусным инфекциям,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они легко заболевают заражаясь от сверстников в коллективе или от взрослых. В связи с возрастной несостоятельностью иммун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н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ого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ответ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а заболевание приобретает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затяжное течение</w:t>
      </w:r>
      <w:r w:rsidR="00E409C7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Часто происходит сочетание вирусной и бактериальной инфекции, что ведет к возникновению осложнений.</w:t>
      </w:r>
    </w:p>
    <w:p w:rsidR="009B0560" w:rsidRPr="009946FD" w:rsidRDefault="00780613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Грипп </w:t>
      </w:r>
      <w:r w:rsidR="00E409C7"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так же представляет </w:t>
      </w: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опасн</w:t>
      </w:r>
      <w:r w:rsidR="00E409C7"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ость</w:t>
      </w:r>
      <w:r w:rsidRPr="00135A9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для людей пожилого возраста</w:t>
      </w:r>
      <w:r w:rsidRPr="00135A9A">
        <w:rPr>
          <w:rFonts w:ascii="Times New Roman" w:eastAsia="Times New Roman" w:hAnsi="Times New Roman" w:cs="Times New Roman"/>
          <w:color w:val="00B050"/>
          <w:sz w:val="28"/>
          <w:szCs w:val="28"/>
        </w:rPr>
        <w:t>,</w:t>
      </w:r>
      <w:r w:rsidR="008A1080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у которых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наличие хронических заболеваний увеличивает риск возникновения осложнений </w:t>
      </w:r>
      <w:r w:rsidR="008A1080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при заражении вирусом гриппа.</w:t>
      </w:r>
    </w:p>
    <w:p w:rsidR="00780613" w:rsidRPr="009946FD" w:rsidRDefault="00163EF3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9946FD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В период подъема заболеваемости ОРВИ рекомендуется меньше бывать в местах скопления людей, больше употреблять в пищу свежие овощи и фрукты, чаще проводить влажные уборки и проветривание помещений</w:t>
      </w:r>
      <w:r w:rsidR="004858B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,</w:t>
      </w:r>
      <w:r w:rsidRPr="009946FD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гулять на свежем воздухе, заниматься закаливанием и физкультурой. В </w:t>
      </w:r>
      <w:r w:rsidRPr="009946FD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lastRenderedPageBreak/>
        <w:t>общественных местах пользоваться средствами индивидуальной защиты и соблюдать правила личной гигиены.</w:t>
      </w:r>
    </w:p>
    <w:p w:rsidR="008A1080" w:rsidRPr="00135A9A" w:rsidRDefault="00780613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35A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Вакцинация против гриппа – </w:t>
      </w:r>
      <w:r w:rsidR="008A1080" w:rsidRPr="00135A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это не только </w:t>
      </w:r>
      <w:r w:rsidRPr="00135A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эффективный способ защиты</w:t>
      </w:r>
      <w:r w:rsidRPr="00135A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</w:t>
      </w:r>
      <w:r w:rsidR="008A1080" w:rsidRPr="00135A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заражения вирусом гриппа и ОРВИ, но и уникальная возможность избежать тяжелых осложнений при развитии заболевания.</w:t>
      </w:r>
    </w:p>
    <w:p w:rsidR="00310628" w:rsidRPr="009946FD" w:rsidRDefault="008A1080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рамках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Н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ационального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календаря профилактических прививок для сохранения здоровья населения </w:t>
      </w:r>
      <w:r w:rsidRPr="009946FD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об</w:t>
      </w:r>
      <w:r w:rsidR="00780613" w:rsidRPr="009946FD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язательной иммунизации подлежат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дети, посещающие детские дошкольные учреждения,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учащиеся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1-11 классов,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студенты высших и средних профессиональных учебных заведений, работники медицинских и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образовательных учреждений, 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транспорта (в т.ч железнодорожного), коммунальной сферы и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лица старше 60 лет.</w:t>
      </w:r>
      <w:r w:rsidR="00310628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Прививки проводятся ежегодно в осенний период (октябрь-ноябрь) по месту учебы, работы, в поликлинике по месту жительства и в платных кабинетах вакцинации.</w:t>
      </w:r>
    </w:p>
    <w:p w:rsidR="00780613" w:rsidRDefault="00310628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35A9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Вакцинацию</w:t>
      </w:r>
      <w:r w:rsidR="00780613" w:rsidRPr="00135A9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 xml:space="preserve"> против гриппа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могут провести в условиях лечебно-профилактического учреждения 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любо</w:t>
      </w:r>
      <w:r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>му желающему</w:t>
      </w:r>
      <w:r w:rsidR="00780613" w:rsidRPr="009946F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при отсутствии у него медицинских противопоказаний.</w:t>
      </w:r>
    </w:p>
    <w:p w:rsidR="00681125" w:rsidRPr="009946FD" w:rsidRDefault="00681125" w:rsidP="009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9B0560" w:rsidRPr="009946FD" w:rsidRDefault="009B0560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946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r w:rsidR="00780613" w:rsidRPr="009946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ри появлении симптомов гриппа или ОРВИ </w:t>
      </w:r>
    </w:p>
    <w:p w:rsidR="00780613" w:rsidRPr="009946FD" w:rsidRDefault="00780613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946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необходимо немедленно обратиться к врачу!</w:t>
      </w:r>
    </w:p>
    <w:p w:rsidR="00CD4775" w:rsidRDefault="00CD4775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135A9A" w:rsidRDefault="00135A9A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81125" w:rsidRDefault="00681125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81125" w:rsidRDefault="00681125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81125" w:rsidRDefault="00681125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135A9A" w:rsidRPr="00780613" w:rsidRDefault="00135A9A" w:rsidP="009B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81125" w:rsidRDefault="00681125" w:rsidP="00681125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Материал подготовлен  </w:t>
      </w:r>
    </w:p>
    <w:p w:rsidR="00681125" w:rsidRDefault="00681125" w:rsidP="00681125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отделом подготовки и тиражирования </w:t>
      </w:r>
    </w:p>
    <w:p w:rsidR="00681125" w:rsidRDefault="00681125" w:rsidP="00681125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медицинских информационных материалов «ЦМП» - 2020г.</w:t>
      </w:r>
    </w:p>
    <w:p w:rsidR="00DB5902" w:rsidRDefault="00DB5902" w:rsidP="00DB59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D0753" w:rsidRPr="00681125" w:rsidRDefault="003D075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sectPr w:rsidR="003D0753" w:rsidRPr="00681125" w:rsidSect="0027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0613"/>
    <w:rsid w:val="0011582C"/>
    <w:rsid w:val="00135A9A"/>
    <w:rsid w:val="00163EF3"/>
    <w:rsid w:val="001917B3"/>
    <w:rsid w:val="00270D9A"/>
    <w:rsid w:val="00310628"/>
    <w:rsid w:val="003D0753"/>
    <w:rsid w:val="004858B8"/>
    <w:rsid w:val="00492593"/>
    <w:rsid w:val="004E6AB9"/>
    <w:rsid w:val="005940F4"/>
    <w:rsid w:val="00645F52"/>
    <w:rsid w:val="00681125"/>
    <w:rsid w:val="00780613"/>
    <w:rsid w:val="00832833"/>
    <w:rsid w:val="0089532D"/>
    <w:rsid w:val="008A1080"/>
    <w:rsid w:val="009946FD"/>
    <w:rsid w:val="009B0560"/>
    <w:rsid w:val="00A11D62"/>
    <w:rsid w:val="00A46334"/>
    <w:rsid w:val="00CD472F"/>
    <w:rsid w:val="00CD4775"/>
    <w:rsid w:val="00CE5DC7"/>
    <w:rsid w:val="00DB5902"/>
    <w:rsid w:val="00DD28EC"/>
    <w:rsid w:val="00DE402C"/>
    <w:rsid w:val="00E409C7"/>
    <w:rsid w:val="00E523D0"/>
    <w:rsid w:val="00ED72B1"/>
    <w:rsid w:val="00FA3231"/>
    <w:rsid w:val="00FC2CD9"/>
    <w:rsid w:val="00FD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0"/>
    <w:link w:val="a7"/>
    <w:uiPriority w:val="34"/>
    <w:locked/>
    <w:rsid w:val="00681125"/>
    <w:rPr>
      <w:rFonts w:ascii="Calibri" w:eastAsia="Times New Roman" w:hAnsi="Calibri" w:cs="Arial"/>
      <w:lang w:val="en-GB" w:eastAsia="zh-CN"/>
    </w:rPr>
  </w:style>
  <w:style w:type="paragraph" w:styleId="a7">
    <w:name w:val="List Paragraph"/>
    <w:basedOn w:val="a"/>
    <w:link w:val="a6"/>
    <w:uiPriority w:val="34"/>
    <w:qFormat/>
    <w:rsid w:val="00681125"/>
    <w:pPr>
      <w:ind w:left="720"/>
      <w:contextualSpacing/>
    </w:pPr>
    <w:rPr>
      <w:rFonts w:ascii="Calibri" w:eastAsia="Times New Roman" w:hAnsi="Calibri" w:cs="Arial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Профилактика</cp:lastModifiedBy>
  <cp:revision>2</cp:revision>
  <dcterms:created xsi:type="dcterms:W3CDTF">2020-08-18T08:10:00Z</dcterms:created>
  <dcterms:modified xsi:type="dcterms:W3CDTF">2020-08-18T08:10:00Z</dcterms:modified>
</cp:coreProperties>
</file>