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06" w:rsidRDefault="00A24806" w:rsidP="00A24806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Всемирный день борьбы с артериальной гипертонией – 17 мая 2020 года</w:t>
      </w:r>
    </w:p>
    <w:p w:rsidR="00A24806" w:rsidRDefault="00A24806" w:rsidP="00A248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10101"/>
          <w:sz w:val="24"/>
          <w:szCs w:val="24"/>
        </w:rPr>
      </w:pPr>
    </w:p>
    <w:p w:rsidR="00A24806" w:rsidRPr="00A24806" w:rsidRDefault="00A24806" w:rsidP="00A248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24806">
        <w:rPr>
          <w:rFonts w:ascii="Times New Roman" w:eastAsia="Times New Roman" w:hAnsi="Times New Roman" w:cs="Times New Roman"/>
          <w:color w:val="010101"/>
          <w:sz w:val="28"/>
          <w:szCs w:val="28"/>
        </w:rPr>
        <w:t>Цель данного дня – повышение информированности населения о серьезных осложнениях артериальной гипертонии, распространение информации о том, как можно предотвратить развитие этого заболевания.</w:t>
      </w:r>
    </w:p>
    <w:p w:rsidR="00A24806" w:rsidRPr="00A24806" w:rsidRDefault="00A24806" w:rsidP="00A248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2480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Кровяное давление считается повышенным или высоким, если систолическое кровяное давление равно или превышает 140 мм </w:t>
      </w:r>
      <w:proofErr w:type="spellStart"/>
      <w:r w:rsidRPr="00A24806">
        <w:rPr>
          <w:rFonts w:ascii="Times New Roman" w:eastAsia="Times New Roman" w:hAnsi="Times New Roman" w:cs="Times New Roman"/>
          <w:color w:val="010101"/>
          <w:sz w:val="28"/>
          <w:szCs w:val="28"/>
        </w:rPr>
        <w:t>рт.ст</w:t>
      </w:r>
      <w:proofErr w:type="spellEnd"/>
      <w:r w:rsidRPr="00A2480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., а диастолическое кровяное давление равно или превышает 90 мм </w:t>
      </w:r>
      <w:proofErr w:type="spellStart"/>
      <w:r w:rsidRPr="00A24806">
        <w:rPr>
          <w:rFonts w:ascii="Times New Roman" w:eastAsia="Times New Roman" w:hAnsi="Times New Roman" w:cs="Times New Roman"/>
          <w:color w:val="010101"/>
          <w:sz w:val="28"/>
          <w:szCs w:val="28"/>
        </w:rPr>
        <w:t>рт.ст</w:t>
      </w:r>
      <w:proofErr w:type="spellEnd"/>
      <w:r w:rsidRPr="00A24806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A24806" w:rsidRPr="00A24806" w:rsidRDefault="00A24806" w:rsidP="00A248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2480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 мире насчитывается до 1,5 миллиарда людей, страдающих артериальной </w:t>
      </w:r>
      <w:proofErr w:type="gramStart"/>
      <w:r w:rsidRPr="00A24806">
        <w:rPr>
          <w:rFonts w:ascii="Times New Roman" w:eastAsia="Times New Roman" w:hAnsi="Times New Roman" w:cs="Times New Roman"/>
          <w:color w:val="010101"/>
          <w:sz w:val="28"/>
          <w:szCs w:val="28"/>
        </w:rPr>
        <w:t>гипертонией,   </w:t>
      </w:r>
      <w:proofErr w:type="gramEnd"/>
      <w:r w:rsidRPr="00A24806">
        <w:rPr>
          <w:rFonts w:ascii="Times New Roman" w:eastAsia="Times New Roman" w:hAnsi="Times New Roman" w:cs="Times New Roman"/>
          <w:color w:val="010101"/>
          <w:sz w:val="28"/>
          <w:szCs w:val="28"/>
        </w:rPr>
        <w:t>   и почти половина из них не подозревает о своем недуге. Между тем артериальная гипертония является одной из наиболее частых причин инфарктов, инсультов, потери зрения.</w:t>
      </w:r>
    </w:p>
    <w:p w:rsidR="00A24806" w:rsidRPr="00A24806" w:rsidRDefault="00A24806" w:rsidP="00A248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24806">
        <w:rPr>
          <w:rFonts w:ascii="Times New Roman" w:eastAsia="Times New Roman" w:hAnsi="Times New Roman" w:cs="Times New Roman"/>
          <w:color w:val="010101"/>
          <w:sz w:val="28"/>
          <w:szCs w:val="28"/>
        </w:rPr>
        <w:t>Чем выше кровяное давление, тем выше риск повреждения сердца или кровеносных сосудов в основных органах, таких как мозг или почки. Гипертония — самая важная предотвратимая причина болезней сердца и инсульта во всем мире. Неконтролируемая гипертония может привести к инфаркту, увеличению сердца и, в конечном итоге, к сердечной недостаточности. Гипертония может также приводить к почечной не</w:t>
      </w:r>
      <w:r w:rsidR="0015705D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достаточности, слепоте </w:t>
      </w:r>
      <w:r w:rsidRPr="00A24806">
        <w:rPr>
          <w:rFonts w:ascii="Times New Roman" w:eastAsia="Times New Roman" w:hAnsi="Times New Roman" w:cs="Times New Roman"/>
          <w:color w:val="010101"/>
          <w:sz w:val="28"/>
          <w:szCs w:val="28"/>
        </w:rPr>
        <w:t>и когнитивным нарушениям.</w:t>
      </w:r>
    </w:p>
    <w:p w:rsidR="00A24806" w:rsidRPr="00A24806" w:rsidRDefault="00A24806" w:rsidP="00A248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24806">
        <w:rPr>
          <w:rFonts w:ascii="Times New Roman" w:eastAsia="Times New Roman" w:hAnsi="Times New Roman" w:cs="Times New Roman"/>
          <w:color w:val="010101"/>
          <w:sz w:val="28"/>
          <w:szCs w:val="28"/>
        </w:rPr>
        <w:t>Последствия гипертонии для здоровья могут быть усилены другими факторами, которые повышают вероятность инфаркта, инсульта и почечной недостаточности. Эти факторы включают употребление табака, нездоровое питание, вредное употребление алкоголя, отсутствие физической активности и устойчивый стресс, а также ожирение, высокий уровень холестерина и сахарный диабет.</w:t>
      </w:r>
    </w:p>
    <w:p w:rsidR="00A24806" w:rsidRPr="00A24806" w:rsidRDefault="00A24806" w:rsidP="00A248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24806">
        <w:rPr>
          <w:rFonts w:ascii="Times New Roman" w:eastAsia="Times New Roman" w:hAnsi="Times New Roman" w:cs="Times New Roman"/>
          <w:color w:val="010101"/>
          <w:sz w:val="28"/>
          <w:szCs w:val="28"/>
        </w:rPr>
        <w:t>Все взрослые люди должны контролировать свое кровяное давление, знать свое кровяное давление — важно. В случае высокого кровяного давления необходимо проконсультироваться    у медицинского работника.</w:t>
      </w:r>
    </w:p>
    <w:p w:rsidR="00A24806" w:rsidRPr="00A24806" w:rsidRDefault="00A24806" w:rsidP="00A248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24806">
        <w:rPr>
          <w:rFonts w:ascii="Times New Roman" w:eastAsia="Times New Roman" w:hAnsi="Times New Roman" w:cs="Times New Roman"/>
          <w:color w:val="010101"/>
          <w:sz w:val="28"/>
          <w:szCs w:val="28"/>
        </w:rPr>
        <w:t>Некоторым людям для нормализации кровяного давления бывает достаточно изменить образ жизни — прекратить употреблять табак, перейти к здоровому питанию, регулярно заниматься физической активностью и избегать вредного употребления алкоголя. Этому может также способствовать уменьшение потребления соли.</w:t>
      </w:r>
    </w:p>
    <w:p w:rsidR="00A24806" w:rsidRPr="00A24806" w:rsidRDefault="00A24806" w:rsidP="00A248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24806">
        <w:rPr>
          <w:rFonts w:ascii="Times New Roman" w:eastAsia="Times New Roman" w:hAnsi="Times New Roman" w:cs="Times New Roman"/>
          <w:color w:val="010101"/>
          <w:sz w:val="28"/>
          <w:szCs w:val="28"/>
        </w:rPr>
        <w:t>Для других людей таких изменений недостаточно, и им необходимы лекарственные препараты для регулирования кровяного давления.</w:t>
      </w:r>
    </w:p>
    <w:p w:rsidR="00A24806" w:rsidRPr="00A24806" w:rsidRDefault="00A24806" w:rsidP="00A248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2480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Взрослые люди должны поддерживать лечение путем соблюдения медицинских предписаний и мониторинга своего здоровья. Люди с высоким кровяным давлением, которые также имеют высокий уровень сахара в крови, повышенный уровень холестерина в крови или проблемы с почками, </w:t>
      </w:r>
      <w:r w:rsidRPr="00A24806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подвергаются повышенному риску инфаркта и инсульта. Поэтому важно регулярно проверять уровень сахара в крови, уровень холестер</w:t>
      </w:r>
      <w:r w:rsidR="0015705D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ина в крови и уровень белка </w:t>
      </w:r>
      <w:r w:rsidRPr="00A24806">
        <w:rPr>
          <w:rFonts w:ascii="Times New Roman" w:eastAsia="Times New Roman" w:hAnsi="Times New Roman" w:cs="Times New Roman"/>
          <w:color w:val="010101"/>
          <w:sz w:val="28"/>
          <w:szCs w:val="28"/>
        </w:rPr>
        <w:t>в моче.</w:t>
      </w:r>
    </w:p>
    <w:p w:rsidR="00A24806" w:rsidRPr="00A24806" w:rsidRDefault="00A24806" w:rsidP="00A248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24806">
        <w:rPr>
          <w:rFonts w:ascii="Times New Roman" w:eastAsia="Times New Roman" w:hAnsi="Times New Roman" w:cs="Times New Roman"/>
          <w:color w:val="010101"/>
          <w:sz w:val="28"/>
          <w:szCs w:val="28"/>
        </w:rPr>
        <w:t>Для минимизации риска развития высокого кровяного давления и его неблагоприятных последствий каждый человек может предпринять пять конкретных шагов:</w:t>
      </w:r>
    </w:p>
    <w:p w:rsidR="00A24806" w:rsidRPr="00A24806" w:rsidRDefault="00A24806" w:rsidP="00A24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24806">
        <w:rPr>
          <w:rFonts w:ascii="Times New Roman" w:eastAsia="Times New Roman" w:hAnsi="Times New Roman" w:cs="Times New Roman"/>
          <w:color w:val="010101"/>
          <w:sz w:val="28"/>
          <w:szCs w:val="28"/>
        </w:rPr>
        <w:t>Организовать здоровое питание: уменьшать потребление соли до менее 5 г в день (чуть менее одной чайной ложки); съедать пять порций фруктов и овощей в день; уменьшать потребление насыщенных жиров и общее потребление жиров.</w:t>
      </w:r>
    </w:p>
    <w:p w:rsidR="00A24806" w:rsidRPr="00A24806" w:rsidRDefault="00A24806" w:rsidP="00A24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24806">
        <w:rPr>
          <w:rFonts w:ascii="Times New Roman" w:eastAsia="Times New Roman" w:hAnsi="Times New Roman" w:cs="Times New Roman"/>
          <w:color w:val="010101"/>
          <w:sz w:val="28"/>
          <w:szCs w:val="28"/>
        </w:rPr>
        <w:t>Избегать вредного употребления алкоголя.</w:t>
      </w:r>
    </w:p>
    <w:p w:rsidR="00A24806" w:rsidRPr="00A24806" w:rsidRDefault="00A24806" w:rsidP="00A24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24806">
        <w:rPr>
          <w:rFonts w:ascii="Times New Roman" w:eastAsia="Times New Roman" w:hAnsi="Times New Roman" w:cs="Times New Roman"/>
          <w:color w:val="010101"/>
          <w:sz w:val="28"/>
          <w:szCs w:val="28"/>
        </w:rPr>
        <w:t>Заниматься физической активностью: регулярно поддерживать физическую активность и поощрять физическую активность детей и молодых людей (минимум, 30 минут в день); поддерживать нормальный вес: потеря каждых 5 кг излишнего веса может способствовать снижению систолического кровяного давления на 2-10 пунктов.</w:t>
      </w:r>
    </w:p>
    <w:p w:rsidR="00A24806" w:rsidRPr="00A24806" w:rsidRDefault="00A24806" w:rsidP="00A24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24806">
        <w:rPr>
          <w:rFonts w:ascii="Times New Roman" w:eastAsia="Times New Roman" w:hAnsi="Times New Roman" w:cs="Times New Roman"/>
          <w:color w:val="010101"/>
          <w:sz w:val="28"/>
          <w:szCs w:val="28"/>
        </w:rPr>
        <w:t>Прекратить употребление табака и воздействие табачной продукции.</w:t>
      </w:r>
    </w:p>
    <w:p w:rsidR="00A24806" w:rsidRPr="00A24806" w:rsidRDefault="00A24806" w:rsidP="00A24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24806">
        <w:rPr>
          <w:rFonts w:ascii="Times New Roman" w:eastAsia="Times New Roman" w:hAnsi="Times New Roman" w:cs="Times New Roman"/>
          <w:color w:val="010101"/>
          <w:sz w:val="28"/>
          <w:szCs w:val="28"/>
        </w:rPr>
        <w:t>Управлять стрессом такими здоровыми способами, как медитация, надлежащие физические упражнения и позитивные социальные контакты.</w:t>
      </w:r>
    </w:p>
    <w:p w:rsidR="00A24806" w:rsidRPr="00A24806" w:rsidRDefault="00C61FEC" w:rsidP="00A248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627861A5" wp14:editId="3F46F472">
            <wp:simplePos x="0" y="0"/>
            <wp:positionH relativeFrom="column">
              <wp:posOffset>482600</wp:posOffset>
            </wp:positionH>
            <wp:positionV relativeFrom="paragraph">
              <wp:posOffset>238183</wp:posOffset>
            </wp:positionV>
            <wp:extent cx="5236845" cy="2618105"/>
            <wp:effectExtent l="0" t="0" r="0" b="0"/>
            <wp:wrapTight wrapText="bothSides">
              <wp:wrapPolygon edited="0">
                <wp:start x="0" y="0"/>
                <wp:lineTo x="0" y="21375"/>
                <wp:lineTo x="21529" y="21375"/>
                <wp:lineTo x="21529" y="0"/>
                <wp:lineTo x="0" y="0"/>
              </wp:wrapPolygon>
            </wp:wrapTight>
            <wp:docPr id="1" name="Рисунок 1" descr="C:\Users\Sergey\Desktop\0daa38ff508d94a7256362162e456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esktop\0daa38ff508d94a7256362162e45690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4806" w:rsidRPr="00A2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5169"/>
    <w:multiLevelType w:val="multilevel"/>
    <w:tmpl w:val="DB6A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4806"/>
    <w:rsid w:val="0015705D"/>
    <w:rsid w:val="00A24806"/>
    <w:rsid w:val="00C6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011A3-20A8-4E86-A6A6-D76B1AC9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24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Sergey</cp:lastModifiedBy>
  <cp:revision>5</cp:revision>
  <dcterms:created xsi:type="dcterms:W3CDTF">2020-05-18T07:49:00Z</dcterms:created>
  <dcterms:modified xsi:type="dcterms:W3CDTF">2020-05-18T07:02:00Z</dcterms:modified>
</cp:coreProperties>
</file>